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193" w:rsidRDefault="00B27FB3" w:rsidP="00227DF4">
      <w:pPr>
        <w:pStyle w:val="Title"/>
      </w:pPr>
      <w:r>
        <w:rPr>
          <w:noProof/>
          <w:lang w:eastAsia="en-GB"/>
        </w:rPr>
        <w:pict>
          <v:shapetype id="_x0000_t202" coordsize="21600,21600" o:spt="202" path="m,l,21600r21600,l21600,xe">
            <v:stroke joinstyle="miter"/>
            <v:path gradientshapeok="t" o:connecttype="rect"/>
          </v:shapetype>
          <v:shape id="_x0000_s1078" type="#_x0000_t202" style="position:absolute;margin-left:-71.65pt;margin-top:-8.6pt;width:100.2pt;height:133.6pt;z-index:251700224">
            <v:textbox style="mso-next-textbox:#_x0000_s1078">
              <w:txbxContent>
                <w:p w:rsidR="0097221B" w:rsidRDefault="0097221B">
                  <w:r w:rsidRPr="0097221B">
                    <w:rPr>
                      <w:noProof/>
                      <w:lang w:eastAsia="en-GB"/>
                    </w:rPr>
                    <w:drawing>
                      <wp:inline distT="0" distB="0" distL="0" distR="0">
                        <wp:extent cx="1385468" cy="1682496"/>
                        <wp:effectExtent l="19050" t="0" r="5182"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385729" cy="1682813"/>
                                </a:xfrm>
                                <a:prstGeom prst="rect">
                                  <a:avLst/>
                                </a:prstGeom>
                                <a:noFill/>
                                <a:ln w="9525">
                                  <a:noFill/>
                                  <a:miter lim="800000"/>
                                  <a:headEnd/>
                                  <a:tailEnd/>
                                </a:ln>
                              </pic:spPr>
                            </pic:pic>
                          </a:graphicData>
                        </a:graphic>
                      </wp:inline>
                    </w:drawing>
                  </w:r>
                </w:p>
              </w:txbxContent>
            </v:textbox>
          </v:shape>
        </w:pict>
      </w:r>
      <w:r>
        <w:rPr>
          <w:noProof/>
          <w:lang w:val="en-US" w:eastAsia="zh-TW"/>
        </w:rPr>
        <w:pict>
          <v:shape id="_x0000_s1026" type="#_x0000_t202" style="position:absolute;margin-left:11.3pt;margin-top:-8.6pt;width:381.3pt;height:141.1pt;z-index:251660288;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26">
              <w:txbxContent>
                <w:p w:rsidR="00FB5126" w:rsidRDefault="00722393" w:rsidP="00722393">
                  <w:pPr>
                    <w:autoSpaceDE w:val="0"/>
                    <w:autoSpaceDN w:val="0"/>
                    <w:adjustRightInd w:val="0"/>
                    <w:spacing w:after="0" w:line="240" w:lineRule="auto"/>
                    <w:jc w:val="center"/>
                    <w:rPr>
                      <w:rFonts w:ascii="Calibri-BoldItalic" w:hAnsi="Calibri-BoldItalic" w:cs="Calibri-BoldItalic"/>
                      <w:b/>
                      <w:bCs/>
                      <w:i/>
                      <w:iCs/>
                    </w:rPr>
                  </w:pPr>
                  <w:proofErr w:type="spellStart"/>
                  <w:r>
                    <w:rPr>
                      <w:rFonts w:ascii="Calibri-BoldItalic" w:hAnsi="Calibri-BoldItalic" w:cs="Calibri-BoldItalic"/>
                      <w:b/>
                      <w:bCs/>
                      <w:i/>
                      <w:iCs/>
                    </w:rPr>
                    <w:t>Antiochian</w:t>
                  </w:r>
                  <w:proofErr w:type="spellEnd"/>
                  <w:r>
                    <w:rPr>
                      <w:rFonts w:ascii="Calibri-BoldItalic" w:hAnsi="Calibri-BoldItalic" w:cs="Calibri-BoldItalic"/>
                      <w:b/>
                      <w:bCs/>
                      <w:i/>
                      <w:iCs/>
                    </w:rPr>
                    <w:t xml:space="preserve"> Orthodox</w:t>
                  </w:r>
                  <w:r w:rsidR="00FB5126">
                    <w:rPr>
                      <w:rFonts w:ascii="Calibri-BoldItalic" w:hAnsi="Calibri-BoldItalic" w:cs="Calibri-BoldItalic"/>
                      <w:b/>
                      <w:bCs/>
                      <w:i/>
                      <w:iCs/>
                    </w:rPr>
                    <w:t xml:space="preserve"> Christian</w:t>
                  </w:r>
                  <w:r>
                    <w:rPr>
                      <w:rFonts w:ascii="Calibri-BoldItalic" w:hAnsi="Calibri-BoldItalic" w:cs="Calibri-BoldItalic"/>
                      <w:b/>
                      <w:bCs/>
                      <w:i/>
                      <w:iCs/>
                    </w:rPr>
                    <w:t xml:space="preserve"> Archdiocese </w:t>
                  </w:r>
                </w:p>
                <w:p w:rsidR="00722393" w:rsidRDefault="00722393" w:rsidP="00722393">
                  <w:pPr>
                    <w:autoSpaceDE w:val="0"/>
                    <w:autoSpaceDN w:val="0"/>
                    <w:adjustRightInd w:val="0"/>
                    <w:spacing w:after="0" w:line="240" w:lineRule="auto"/>
                    <w:jc w:val="center"/>
                    <w:rPr>
                      <w:rFonts w:ascii="Calibri-BoldItalic" w:hAnsi="Calibri-BoldItalic" w:cs="Calibri-BoldItalic"/>
                      <w:b/>
                      <w:bCs/>
                      <w:i/>
                      <w:iCs/>
                    </w:rPr>
                  </w:pPr>
                  <w:r>
                    <w:rPr>
                      <w:rFonts w:ascii="Calibri-BoldItalic" w:hAnsi="Calibri-BoldItalic" w:cs="Calibri-BoldItalic"/>
                      <w:b/>
                      <w:bCs/>
                      <w:i/>
                      <w:iCs/>
                    </w:rPr>
                    <w:t>of the British Isles and Ireland</w:t>
                  </w:r>
                </w:p>
                <w:p w:rsidR="001D5582" w:rsidRDefault="00722393" w:rsidP="001D5582">
                  <w:pPr>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St George’s </w:t>
                  </w:r>
                  <w:proofErr w:type="spellStart"/>
                  <w:r>
                    <w:rPr>
                      <w:rFonts w:ascii="TimesNewRomanPS-BoldMT" w:hAnsi="TimesNewRomanPS-BoldMT" w:cs="TimesNewRomanPS-BoldMT"/>
                      <w:b/>
                      <w:bCs/>
                      <w:sz w:val="28"/>
                      <w:szCs w:val="28"/>
                    </w:rPr>
                    <w:t>Antiochian</w:t>
                  </w:r>
                  <w:proofErr w:type="spellEnd"/>
                  <w:r>
                    <w:rPr>
                      <w:rFonts w:ascii="TimesNewRomanPS-BoldMT" w:hAnsi="TimesNewRomanPS-BoldMT" w:cs="TimesNewRomanPS-BoldMT"/>
                      <w:b/>
                      <w:bCs/>
                      <w:sz w:val="28"/>
                      <w:szCs w:val="28"/>
                    </w:rPr>
                    <w:t xml:space="preserve"> Orthodox Cathedral</w:t>
                  </w:r>
                </w:p>
                <w:p w:rsidR="00BE7BA9" w:rsidRPr="001D5582" w:rsidRDefault="00BE7BA9" w:rsidP="00E37573">
                  <w:pPr>
                    <w:jc w:val="center"/>
                    <w:rPr>
                      <w:rFonts w:ascii="TimesNewRomanPS-BoldMT" w:hAnsi="TimesNewRomanPS-BoldMT" w:cs="TimesNewRomanPS-BoldMT"/>
                      <w:b/>
                      <w:bCs/>
                      <w:sz w:val="28"/>
                      <w:szCs w:val="28"/>
                    </w:rPr>
                  </w:pPr>
                  <w:r w:rsidRPr="00910D30">
                    <w:rPr>
                      <w:rFonts w:ascii="Calibri-Bold" w:hAnsi="Calibri-Bold" w:cs="Calibri-Bold"/>
                      <w:b/>
                      <w:bCs/>
                      <w:sz w:val="24"/>
                      <w:szCs w:val="24"/>
                    </w:rPr>
                    <w:t>Sunday</w:t>
                  </w:r>
                  <w:r w:rsidR="00224010">
                    <w:rPr>
                      <w:rFonts w:ascii="Calibri-Bold" w:hAnsi="Calibri-Bold" w:cs="Calibri-Bold"/>
                      <w:b/>
                      <w:bCs/>
                      <w:sz w:val="24"/>
                      <w:szCs w:val="24"/>
                    </w:rPr>
                    <w:t>s</w:t>
                  </w:r>
                  <w:r w:rsidRPr="00910D30">
                    <w:rPr>
                      <w:rFonts w:ascii="Calibri-Bold" w:hAnsi="Calibri-Bold" w:cs="Calibri-Bold"/>
                      <w:b/>
                      <w:bCs/>
                      <w:sz w:val="24"/>
                      <w:szCs w:val="24"/>
                    </w:rPr>
                    <w:t xml:space="preserve"> </w:t>
                  </w:r>
                  <w:r w:rsidR="00E37573">
                    <w:rPr>
                      <w:rFonts w:ascii="Calibri-Bold" w:hAnsi="Calibri-Bold" w:cs="Calibri-Bold"/>
                      <w:b/>
                      <w:bCs/>
                      <w:sz w:val="24"/>
                      <w:szCs w:val="24"/>
                    </w:rPr>
                    <w:t>16</w:t>
                  </w:r>
                  <w:r w:rsidRPr="00910D30">
                    <w:rPr>
                      <w:rFonts w:ascii="Calibri-Bold" w:hAnsi="Calibri-Bold" w:cs="Calibri-Bold"/>
                      <w:b/>
                      <w:bCs/>
                      <w:sz w:val="24"/>
                      <w:szCs w:val="24"/>
                    </w:rPr>
                    <w:t xml:space="preserve"> </w:t>
                  </w:r>
                  <w:r w:rsidR="002833AE">
                    <w:rPr>
                      <w:rFonts w:ascii="Calibri-Bold" w:hAnsi="Calibri-Bold" w:cs="Calibri-Bold"/>
                      <w:b/>
                      <w:bCs/>
                      <w:sz w:val="24"/>
                      <w:szCs w:val="24"/>
                    </w:rPr>
                    <w:t>-</w:t>
                  </w:r>
                  <w:r w:rsidR="00224010">
                    <w:rPr>
                      <w:rFonts w:ascii="Calibri-Bold" w:hAnsi="Calibri-Bold" w:cs="Calibri-Bold"/>
                      <w:b/>
                      <w:bCs/>
                      <w:sz w:val="24"/>
                      <w:szCs w:val="24"/>
                    </w:rPr>
                    <w:t xml:space="preserve"> </w:t>
                  </w:r>
                  <w:r w:rsidR="00A16772">
                    <w:rPr>
                      <w:rFonts w:ascii="Calibri-Bold" w:hAnsi="Calibri-Bold" w:cs="Calibri-Bold"/>
                      <w:b/>
                      <w:bCs/>
                      <w:sz w:val="24"/>
                      <w:szCs w:val="24"/>
                    </w:rPr>
                    <w:t>2</w:t>
                  </w:r>
                  <w:r w:rsidR="00E37573">
                    <w:rPr>
                      <w:rFonts w:ascii="Calibri-Bold" w:hAnsi="Calibri-Bold" w:cs="Calibri-Bold"/>
                      <w:b/>
                      <w:bCs/>
                      <w:sz w:val="24"/>
                      <w:szCs w:val="24"/>
                    </w:rPr>
                    <w:t>3</w:t>
                  </w:r>
                  <w:r w:rsidR="00224010">
                    <w:rPr>
                      <w:rFonts w:ascii="Calibri-Bold" w:hAnsi="Calibri-Bold" w:cs="Calibri-Bold"/>
                      <w:b/>
                      <w:bCs/>
                      <w:sz w:val="24"/>
                      <w:szCs w:val="24"/>
                    </w:rPr>
                    <w:t xml:space="preserve"> </w:t>
                  </w:r>
                  <w:r w:rsidR="00E37573">
                    <w:rPr>
                      <w:rFonts w:ascii="Calibri-Bold" w:hAnsi="Calibri-Bold" w:cs="Calibri-Bold"/>
                      <w:b/>
                      <w:bCs/>
                      <w:sz w:val="24"/>
                      <w:szCs w:val="24"/>
                    </w:rPr>
                    <w:t>September</w:t>
                  </w:r>
                  <w:r w:rsidR="00224010" w:rsidRPr="00910D30">
                    <w:rPr>
                      <w:rFonts w:ascii="Calibri-Bold" w:hAnsi="Calibri-Bold" w:cs="Calibri-Bold"/>
                      <w:b/>
                      <w:bCs/>
                      <w:sz w:val="24"/>
                      <w:szCs w:val="24"/>
                    </w:rPr>
                    <w:t xml:space="preserve"> </w:t>
                  </w:r>
                  <w:r w:rsidRPr="00910D30">
                    <w:rPr>
                      <w:rFonts w:ascii="Calibri-Bold" w:hAnsi="Calibri-Bold" w:cs="Calibri-Bold"/>
                      <w:b/>
                      <w:bCs/>
                      <w:sz w:val="24"/>
                      <w:szCs w:val="24"/>
                    </w:rPr>
                    <w:t>201</w:t>
                  </w:r>
                  <w:r w:rsidR="00910D30" w:rsidRPr="00910D30">
                    <w:rPr>
                      <w:rFonts w:ascii="Calibri-Bold" w:hAnsi="Calibri-Bold" w:cs="Calibri-Bold"/>
                      <w:b/>
                      <w:bCs/>
                      <w:sz w:val="24"/>
                      <w:szCs w:val="24"/>
                    </w:rPr>
                    <w:t>8</w:t>
                  </w:r>
                  <w:r w:rsidR="00224010">
                    <w:rPr>
                      <w:rFonts w:ascii="Calibri-Bold" w:hAnsi="Calibri-Bold" w:cs="Calibri-Bold"/>
                      <w:b/>
                      <w:bCs/>
                      <w:sz w:val="24"/>
                      <w:szCs w:val="24"/>
                    </w:rPr>
                    <w:t xml:space="preserve">  </w:t>
                  </w:r>
                </w:p>
                <w:p w:rsidR="00BE7BA9" w:rsidRDefault="00FB5126" w:rsidP="00BE7BA9">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Archb</w:t>
                  </w:r>
                  <w:r w:rsidR="002F1346">
                    <w:rPr>
                      <w:rFonts w:ascii="TimesNewRomanPS-BoldMT" w:hAnsi="TimesNewRomanPS-BoldMT" w:cs="TimesNewRomanPS-BoldMT"/>
                      <w:b/>
                      <w:bCs/>
                    </w:rPr>
                    <w:t>ishop</w:t>
                  </w:r>
                  <w:r w:rsidR="00BE7BA9">
                    <w:rPr>
                      <w:rFonts w:ascii="TimesNewRomanPS-BoldMT" w:hAnsi="TimesNewRomanPS-BoldMT" w:cs="TimesNewRomanPS-BoldMT"/>
                      <w:b/>
                      <w:bCs/>
                    </w:rPr>
                    <w:t xml:space="preserve">: Metropolitan </w:t>
                  </w:r>
                  <w:proofErr w:type="spellStart"/>
                  <w:r w:rsidR="00BE7BA9">
                    <w:rPr>
                      <w:rFonts w:ascii="TimesNewRomanPS-BoldMT" w:hAnsi="TimesNewRomanPS-BoldMT" w:cs="TimesNewRomanPS-BoldMT"/>
                      <w:b/>
                      <w:bCs/>
                    </w:rPr>
                    <w:t>Silouan</w:t>
                  </w:r>
                  <w:proofErr w:type="spellEnd"/>
                  <w:r w:rsidR="00BE7BA9">
                    <w:rPr>
                      <w:rFonts w:ascii="TimesNewRomanPS-BoldMT" w:hAnsi="TimesNewRomanPS-BoldMT" w:cs="TimesNewRomanPS-BoldMT"/>
                      <w:b/>
                      <w:bCs/>
                    </w:rPr>
                    <w:t xml:space="preserve"> </w:t>
                  </w:r>
                  <w:proofErr w:type="spellStart"/>
                  <w:r w:rsidR="00BE7BA9">
                    <w:rPr>
                      <w:rFonts w:ascii="TimesNewRomanPS-BoldMT" w:hAnsi="TimesNewRomanPS-BoldMT" w:cs="TimesNewRomanPS-BoldMT"/>
                      <w:b/>
                      <w:bCs/>
                    </w:rPr>
                    <w:t>Oner</w:t>
                  </w:r>
                  <w:proofErr w:type="spellEnd"/>
                </w:p>
                <w:p w:rsidR="00D8076C" w:rsidRDefault="00BE7BA9" w:rsidP="00D8076C">
                  <w:pPr>
                    <w:spacing w:after="0"/>
                    <w:jc w:val="center"/>
                    <w:rPr>
                      <w:rFonts w:ascii="TimesNewRomanPS-BoldMT" w:hAnsi="TimesNewRomanPS-BoldMT" w:cs="TimesNewRomanPS-BoldMT"/>
                      <w:b/>
                      <w:bCs/>
                    </w:rPr>
                  </w:pPr>
                  <w:r>
                    <w:rPr>
                      <w:rFonts w:ascii="TimesNewRomanPS-BoldMT" w:hAnsi="TimesNewRomanPS-BoldMT" w:cs="TimesNewRomanPS-BoldMT"/>
                      <w:b/>
                      <w:bCs/>
                    </w:rPr>
                    <w:t xml:space="preserve">Parish Priest: Archpriest Samir </w:t>
                  </w:r>
                  <w:proofErr w:type="spellStart"/>
                  <w:r>
                    <w:rPr>
                      <w:rFonts w:ascii="TimesNewRomanPS-BoldMT" w:hAnsi="TimesNewRomanPS-BoldMT" w:cs="TimesNewRomanPS-BoldMT"/>
                      <w:b/>
                      <w:bCs/>
                    </w:rPr>
                    <w:t>Gholam</w:t>
                  </w:r>
                  <w:proofErr w:type="spellEnd"/>
                </w:p>
                <w:p w:rsidR="00D8076C" w:rsidRPr="00D8076C" w:rsidRDefault="00D8076C" w:rsidP="00D8076C">
                  <w:pPr>
                    <w:spacing w:after="0"/>
                    <w:jc w:val="center"/>
                    <w:rPr>
                      <w:rFonts w:ascii="TimesNewRomanPS-BoldMT" w:hAnsi="TimesNewRomanPS-BoldMT" w:cs="TimesNewRomanPS-BoldMT"/>
                      <w:b/>
                      <w:bCs/>
                    </w:rPr>
                  </w:pPr>
                  <w:r>
                    <w:rPr>
                      <w:rFonts w:ascii="TimesNewRomanPS-BoldMT" w:hAnsi="TimesNewRomanPS-BoldMT" w:cs="TimesNewRomanPS-BoldMT"/>
                      <w:b/>
                      <w:bCs/>
                    </w:rPr>
                    <w:t>Parish Deacon: Deacon Michael Touma</w:t>
                  </w:r>
                </w:p>
              </w:txbxContent>
            </v:textbox>
          </v:shape>
        </w:pict>
      </w:r>
      <w:r>
        <w:rPr>
          <w:noProof/>
          <w:lang w:val="en-US" w:eastAsia="zh-TW"/>
        </w:rPr>
        <w:pict>
          <v:shape id="_x0000_s1029" type="#_x0000_t202" style="position:absolute;margin-left:385.5pt;margin-top:-8.65pt;width:126pt;height:145.1pt;z-index:251662336;mso-width-relative:margin;mso-height-relative:margin" fillcolor="#c2d69b [1942]" strokecolor="#9bbb59 [3206]" strokeweight="1pt">
            <v:fill color2="#9bbb59 [3206]" focus="50%" type="gradient"/>
            <v:shadow on="t" type="perspective" color="#4e6128 [1606]" offset="1pt" offset2="-3pt"/>
            <v:textbox style="mso-next-textbox:#_x0000_s1029">
              <w:txbxContent>
                <w:p w:rsidR="00BE7BA9" w:rsidRDefault="00BE7BA9" w:rsidP="00BE7BA9">
                  <w:pPr>
                    <w:autoSpaceDE w:val="0"/>
                    <w:autoSpaceDN w:val="0"/>
                    <w:adjustRightInd w:val="0"/>
                    <w:spacing w:after="0" w:line="240" w:lineRule="auto"/>
                    <w:rPr>
                      <w:rFonts w:ascii="Calibri" w:hAnsi="Calibri" w:cs="Calibri"/>
                      <w:sz w:val="18"/>
                      <w:szCs w:val="18"/>
                    </w:rPr>
                  </w:pPr>
                  <w:r>
                    <w:rPr>
                      <w:rFonts w:ascii="Calibri" w:hAnsi="Calibri" w:cs="Calibri"/>
                      <w:sz w:val="18"/>
                      <w:szCs w:val="18"/>
                    </w:rPr>
                    <w:t xml:space="preserve"> </w:t>
                  </w:r>
                </w:p>
                <w:p w:rsidR="00D8076C" w:rsidRDefault="00D8076C" w:rsidP="00B0023C">
                  <w:pPr>
                    <w:autoSpaceDE w:val="0"/>
                    <w:autoSpaceDN w:val="0"/>
                    <w:adjustRightInd w:val="0"/>
                    <w:spacing w:after="0" w:line="240" w:lineRule="auto"/>
                    <w:jc w:val="center"/>
                    <w:rPr>
                      <w:rFonts w:cs="Calibri"/>
                      <w:b/>
                      <w:bCs/>
                      <w:sz w:val="24"/>
                      <w:szCs w:val="24"/>
                    </w:rPr>
                  </w:pPr>
                </w:p>
                <w:p w:rsidR="009F175C" w:rsidRPr="00331F79" w:rsidRDefault="009F175C" w:rsidP="00E37573">
                  <w:pPr>
                    <w:autoSpaceDE w:val="0"/>
                    <w:autoSpaceDN w:val="0"/>
                    <w:adjustRightInd w:val="0"/>
                    <w:spacing w:after="0" w:line="240" w:lineRule="auto"/>
                    <w:jc w:val="center"/>
                    <w:rPr>
                      <w:rFonts w:cs="Calibri"/>
                      <w:b/>
                      <w:bCs/>
                      <w:sz w:val="24"/>
                      <w:szCs w:val="24"/>
                    </w:rPr>
                  </w:pPr>
                  <w:r w:rsidRPr="00331F79">
                    <w:rPr>
                      <w:rFonts w:cs="Calibri"/>
                      <w:b/>
                      <w:bCs/>
                      <w:sz w:val="24"/>
                      <w:szCs w:val="24"/>
                    </w:rPr>
                    <w:t xml:space="preserve">Newsletter Issue: </w:t>
                  </w:r>
                  <w:r w:rsidR="00E37573">
                    <w:rPr>
                      <w:rFonts w:cs="Calibri"/>
                      <w:b/>
                      <w:bCs/>
                      <w:sz w:val="24"/>
                      <w:szCs w:val="24"/>
                    </w:rPr>
                    <w:t>16</w:t>
                  </w:r>
                  <w:r w:rsidR="00224010">
                    <w:rPr>
                      <w:rFonts w:cs="Calibri"/>
                      <w:b/>
                      <w:bCs/>
                      <w:sz w:val="24"/>
                      <w:szCs w:val="24"/>
                    </w:rPr>
                    <w:t>/18</w:t>
                  </w:r>
                </w:p>
                <w:p w:rsidR="009F175C" w:rsidRPr="00375849" w:rsidRDefault="009F175C" w:rsidP="009F175C">
                  <w:pPr>
                    <w:autoSpaceDE w:val="0"/>
                    <w:autoSpaceDN w:val="0"/>
                    <w:adjustRightInd w:val="0"/>
                    <w:spacing w:after="0" w:line="240" w:lineRule="auto"/>
                    <w:jc w:val="center"/>
                    <w:rPr>
                      <w:rFonts w:cs="Calibri"/>
                      <w:sz w:val="20"/>
                      <w:szCs w:val="20"/>
                    </w:rPr>
                  </w:pPr>
                </w:p>
                <w:p w:rsidR="009F175C" w:rsidRPr="00375849" w:rsidRDefault="009F175C" w:rsidP="009F175C">
                  <w:pPr>
                    <w:autoSpaceDE w:val="0"/>
                    <w:autoSpaceDN w:val="0"/>
                    <w:adjustRightInd w:val="0"/>
                    <w:spacing w:after="0" w:line="240" w:lineRule="auto"/>
                    <w:jc w:val="center"/>
                    <w:rPr>
                      <w:rFonts w:cs="Calibri-Bold"/>
                      <w:b/>
                      <w:bCs/>
                      <w:sz w:val="20"/>
                      <w:szCs w:val="20"/>
                    </w:rPr>
                  </w:pPr>
                  <w:r w:rsidRPr="00375849">
                    <w:rPr>
                      <w:rFonts w:cs="Calibri-Bold"/>
                      <w:b/>
                      <w:bCs/>
                      <w:sz w:val="20"/>
                      <w:szCs w:val="20"/>
                    </w:rPr>
                    <w:t>Regular Services:</w:t>
                  </w:r>
                </w:p>
                <w:p w:rsidR="009F175C" w:rsidRPr="00E31B6A" w:rsidRDefault="009F175C" w:rsidP="009F175C">
                  <w:pPr>
                    <w:autoSpaceDE w:val="0"/>
                    <w:autoSpaceDN w:val="0"/>
                    <w:adjustRightInd w:val="0"/>
                    <w:spacing w:after="0" w:line="240" w:lineRule="auto"/>
                    <w:rPr>
                      <w:rFonts w:cs="Calibri"/>
                      <w:sz w:val="20"/>
                      <w:szCs w:val="20"/>
                    </w:rPr>
                  </w:pPr>
                  <w:r w:rsidRPr="00375849">
                    <w:rPr>
                      <w:rFonts w:cs="Calibri"/>
                      <w:sz w:val="20"/>
                      <w:szCs w:val="20"/>
                    </w:rPr>
                    <w:t>Saturdays:</w:t>
                  </w:r>
                  <w:r>
                    <w:rPr>
                      <w:rFonts w:cs="Calibri"/>
                      <w:sz w:val="20"/>
                      <w:szCs w:val="20"/>
                    </w:rPr>
                    <w:t xml:space="preserve"> </w:t>
                  </w:r>
                  <w:r w:rsidRPr="00375849">
                    <w:rPr>
                      <w:rFonts w:cs="Calibri"/>
                      <w:sz w:val="20"/>
                      <w:szCs w:val="20"/>
                    </w:rPr>
                    <w:t xml:space="preserve"> </w:t>
                  </w:r>
                  <w:r>
                    <w:rPr>
                      <w:rFonts w:cs="Calibri"/>
                      <w:sz w:val="20"/>
                      <w:szCs w:val="20"/>
                    </w:rPr>
                    <w:t>Vespers   16:30</w:t>
                  </w:r>
                </w:p>
                <w:p w:rsidR="009F175C" w:rsidRPr="00375849" w:rsidRDefault="009F175C" w:rsidP="009F175C">
                  <w:pPr>
                    <w:autoSpaceDE w:val="0"/>
                    <w:autoSpaceDN w:val="0"/>
                    <w:adjustRightInd w:val="0"/>
                    <w:spacing w:after="0" w:line="240" w:lineRule="auto"/>
                    <w:rPr>
                      <w:rFonts w:cs="Calibri"/>
                      <w:sz w:val="20"/>
                      <w:szCs w:val="20"/>
                    </w:rPr>
                  </w:pPr>
                  <w:r w:rsidRPr="00375849">
                    <w:rPr>
                      <w:rFonts w:cs="Calibri"/>
                      <w:sz w:val="20"/>
                      <w:szCs w:val="20"/>
                    </w:rPr>
                    <w:t>Sundays:</w:t>
                  </w:r>
                  <w:r>
                    <w:rPr>
                      <w:rFonts w:cs="Calibri"/>
                      <w:sz w:val="20"/>
                      <w:szCs w:val="20"/>
                    </w:rPr>
                    <w:t xml:space="preserve">     Matins     </w:t>
                  </w:r>
                  <w:r w:rsidRPr="00375849">
                    <w:rPr>
                      <w:rFonts w:cs="Calibri"/>
                      <w:sz w:val="20"/>
                      <w:szCs w:val="20"/>
                    </w:rPr>
                    <w:t>10:00</w:t>
                  </w:r>
                </w:p>
                <w:p w:rsidR="009F175C" w:rsidRPr="00375849" w:rsidRDefault="009F175C" w:rsidP="009F175C">
                  <w:pPr>
                    <w:ind w:right="-48"/>
                    <w:jc w:val="center"/>
                    <w:rPr>
                      <w:sz w:val="20"/>
                      <w:szCs w:val="20"/>
                    </w:rPr>
                  </w:pPr>
                  <w:r>
                    <w:rPr>
                      <w:rFonts w:cs="Calibri"/>
                      <w:sz w:val="20"/>
                      <w:szCs w:val="20"/>
                    </w:rPr>
                    <w:t xml:space="preserve">                     Liturgy    </w:t>
                  </w:r>
                  <w:r w:rsidRPr="00375849">
                    <w:rPr>
                      <w:rFonts w:cs="Calibri"/>
                      <w:sz w:val="20"/>
                      <w:szCs w:val="20"/>
                    </w:rPr>
                    <w:t>11:00</w:t>
                  </w:r>
                </w:p>
                <w:p w:rsidR="00BE7BA9" w:rsidRPr="00375849" w:rsidRDefault="00BE7BA9" w:rsidP="009F175C">
                  <w:pPr>
                    <w:autoSpaceDE w:val="0"/>
                    <w:autoSpaceDN w:val="0"/>
                    <w:adjustRightInd w:val="0"/>
                    <w:spacing w:after="0" w:line="240" w:lineRule="auto"/>
                    <w:jc w:val="center"/>
                    <w:rPr>
                      <w:sz w:val="20"/>
                      <w:szCs w:val="20"/>
                    </w:rPr>
                  </w:pPr>
                </w:p>
              </w:txbxContent>
            </v:textbox>
          </v:shape>
        </w:pict>
      </w:r>
    </w:p>
    <w:p w:rsidR="009B67B6" w:rsidRDefault="009B67B6" w:rsidP="00DF15FA">
      <w:pPr>
        <w:ind w:left="-1418"/>
      </w:pPr>
    </w:p>
    <w:p w:rsidR="001D5582" w:rsidRDefault="001D5582" w:rsidP="00DF15FA">
      <w:pPr>
        <w:ind w:left="-1418"/>
      </w:pPr>
    </w:p>
    <w:p w:rsidR="001D5582" w:rsidRDefault="00B27FB3" w:rsidP="00DF15FA">
      <w:pPr>
        <w:ind w:left="-1418"/>
      </w:pPr>
      <w:r>
        <w:rPr>
          <w:noProof/>
          <w:lang w:val="en-US" w:eastAsia="zh-TW"/>
        </w:rPr>
        <w:pict>
          <v:shape id="_x0000_s1031" type="#_x0000_t202" style="position:absolute;left:0;text-align:left;margin-left:-71.65pt;margin-top:20.2pt;width:583.15pt;height:92.15pt;z-index:251666432;mso-width-relative:margin;mso-height-relative:margin" fillcolor="#c2d69b [1942]" strokecolor="#c2d69b [1942]" strokeweight="1pt">
            <v:fill color2="#eaf1dd [662]" angle="-45" focus="-50%" type="gradient"/>
            <v:shadow on="t" type="perspective" color="#4e6128 [1606]" opacity=".5" offset="1pt" offset2="-3pt"/>
            <v:textbox style="mso-next-textbox:#_x0000_s1031">
              <w:txbxContent>
                <w:p w:rsidR="00256D3E" w:rsidRPr="00256D3E" w:rsidRDefault="00256D3E" w:rsidP="00E377E0">
                  <w:pPr>
                    <w:spacing w:after="0"/>
                    <w:rPr>
                      <w:rFonts w:ascii="Calibri-Bold" w:hAnsi="Calibri-Bold" w:cs="Calibri-Bold"/>
                      <w:b/>
                      <w:bCs/>
                      <w:sz w:val="16"/>
                      <w:szCs w:val="16"/>
                      <w:rtl/>
                    </w:rPr>
                  </w:pPr>
                </w:p>
                <w:p w:rsidR="009C34C3" w:rsidRDefault="009B67B6" w:rsidP="00E377E0">
                  <w:pPr>
                    <w:spacing w:after="0"/>
                    <w:rPr>
                      <w:color w:val="000000"/>
                      <w:sz w:val="20"/>
                      <w:szCs w:val="20"/>
                    </w:rPr>
                  </w:pPr>
                  <w:r>
                    <w:rPr>
                      <w:rFonts w:ascii="Calibri-Bold" w:hAnsi="Calibri-Bold" w:cs="Calibri-Bold"/>
                      <w:b/>
                      <w:bCs/>
                      <w:sz w:val="24"/>
                      <w:szCs w:val="24"/>
                    </w:rPr>
                    <w:t>Orthodox Calendar:</w:t>
                  </w:r>
                  <w:r w:rsidR="00E377E0">
                    <w:rPr>
                      <w:rFonts w:ascii="Calibri-Bold" w:hAnsi="Calibri-Bold" w:cs="Calibri-Bold"/>
                      <w:b/>
                      <w:bCs/>
                      <w:sz w:val="24"/>
                      <w:szCs w:val="24"/>
                    </w:rPr>
                    <w:t xml:space="preserve"> </w:t>
                  </w:r>
                  <w:r w:rsidR="009C34C3">
                    <w:rPr>
                      <w:color w:val="000000"/>
                      <w:sz w:val="20"/>
                      <w:szCs w:val="20"/>
                    </w:rPr>
                    <w:t xml:space="preserve"> </w:t>
                  </w:r>
                  <w:r w:rsidR="009C34C3">
                    <w:rPr>
                      <w:color w:val="000000"/>
                      <w:sz w:val="20"/>
                      <w:szCs w:val="20"/>
                    </w:rPr>
                    <w:tab/>
                  </w:r>
                  <w:r w:rsidR="009C34C3">
                    <w:rPr>
                      <w:color w:val="000000"/>
                      <w:sz w:val="20"/>
                      <w:szCs w:val="20"/>
                    </w:rPr>
                    <w:tab/>
                  </w:r>
                </w:p>
                <w:p w:rsidR="00AA259C" w:rsidRDefault="00CD7BB7" w:rsidP="00E37573">
                  <w:pPr>
                    <w:spacing w:after="0"/>
                    <w:rPr>
                      <w:color w:val="000000"/>
                      <w:sz w:val="20"/>
                      <w:szCs w:val="20"/>
                    </w:rPr>
                  </w:pPr>
                  <w:r>
                    <w:rPr>
                      <w:color w:val="000000"/>
                      <w:sz w:val="20"/>
                      <w:szCs w:val="20"/>
                    </w:rPr>
                    <w:t xml:space="preserve"> </w:t>
                  </w:r>
                  <w:r w:rsidR="009F1581">
                    <w:rPr>
                      <w:color w:val="000000"/>
                      <w:sz w:val="20"/>
                      <w:szCs w:val="20"/>
                    </w:rPr>
                    <w:t xml:space="preserve">    </w:t>
                  </w:r>
                  <w:proofErr w:type="gramStart"/>
                  <w:r w:rsidR="00E37573">
                    <w:rPr>
                      <w:color w:val="000000"/>
                      <w:sz w:val="20"/>
                      <w:szCs w:val="20"/>
                    </w:rPr>
                    <w:t xml:space="preserve">11 </w:t>
                  </w:r>
                  <w:r w:rsidR="00255387">
                    <w:rPr>
                      <w:color w:val="000000"/>
                      <w:sz w:val="20"/>
                      <w:szCs w:val="20"/>
                    </w:rPr>
                    <w:t xml:space="preserve"> </w:t>
                  </w:r>
                  <w:r w:rsidR="00E37573">
                    <w:rPr>
                      <w:color w:val="000000"/>
                      <w:sz w:val="20"/>
                      <w:szCs w:val="20"/>
                    </w:rPr>
                    <w:t>September</w:t>
                  </w:r>
                  <w:proofErr w:type="gramEnd"/>
                  <w:r w:rsidR="00E37573">
                    <w:rPr>
                      <w:color w:val="000000"/>
                      <w:sz w:val="20"/>
                      <w:szCs w:val="20"/>
                    </w:rPr>
                    <w:t xml:space="preserve"> –  Theodora of Alexandria</w:t>
                  </w:r>
                  <w:r w:rsidR="00A16772">
                    <w:rPr>
                      <w:color w:val="000000"/>
                      <w:sz w:val="20"/>
                      <w:szCs w:val="20"/>
                    </w:rPr>
                    <w:tab/>
                  </w:r>
                  <w:r w:rsidR="00A16772">
                    <w:rPr>
                      <w:color w:val="000000"/>
                      <w:sz w:val="20"/>
                      <w:szCs w:val="20"/>
                    </w:rPr>
                    <w:tab/>
                  </w:r>
                  <w:r w:rsidR="00E37573">
                    <w:rPr>
                      <w:color w:val="000000"/>
                      <w:sz w:val="20"/>
                      <w:szCs w:val="20"/>
                    </w:rPr>
                    <w:tab/>
                  </w:r>
                  <w:r w:rsidR="00E37573">
                    <w:rPr>
                      <w:color w:val="000000"/>
                      <w:sz w:val="20"/>
                      <w:szCs w:val="20"/>
                    </w:rPr>
                    <w:tab/>
                  </w:r>
                  <w:r w:rsidR="002557D5">
                    <w:rPr>
                      <w:color w:val="000000"/>
                      <w:sz w:val="20"/>
                      <w:szCs w:val="20"/>
                    </w:rPr>
                    <w:tab/>
                  </w:r>
                  <w:r w:rsidR="00FD6951">
                    <w:rPr>
                      <w:color w:val="000000"/>
                      <w:sz w:val="20"/>
                      <w:szCs w:val="20"/>
                    </w:rPr>
                    <w:t xml:space="preserve"> </w:t>
                  </w:r>
                  <w:r w:rsidR="00E37573">
                    <w:rPr>
                      <w:color w:val="000000"/>
                      <w:sz w:val="20"/>
                      <w:szCs w:val="20"/>
                    </w:rPr>
                    <w:t>16  September – Sunday after  Holy Cross</w:t>
                  </w:r>
                </w:p>
                <w:p w:rsidR="00AA259C" w:rsidRDefault="00AA259C" w:rsidP="00E37573">
                  <w:pPr>
                    <w:spacing w:after="0"/>
                    <w:rPr>
                      <w:color w:val="000000"/>
                      <w:sz w:val="20"/>
                      <w:szCs w:val="20"/>
                    </w:rPr>
                  </w:pPr>
                  <w:r>
                    <w:rPr>
                      <w:color w:val="000000"/>
                      <w:sz w:val="20"/>
                      <w:szCs w:val="20"/>
                    </w:rPr>
                    <w:t xml:space="preserve">     </w:t>
                  </w:r>
                  <w:proofErr w:type="gramStart"/>
                  <w:r w:rsidR="00E37573">
                    <w:rPr>
                      <w:color w:val="000000"/>
                      <w:sz w:val="20"/>
                      <w:szCs w:val="20"/>
                    </w:rPr>
                    <w:t>12  September</w:t>
                  </w:r>
                  <w:proofErr w:type="gramEnd"/>
                  <w:r w:rsidR="00255387">
                    <w:rPr>
                      <w:color w:val="000000"/>
                      <w:sz w:val="20"/>
                      <w:szCs w:val="20"/>
                    </w:rPr>
                    <w:t xml:space="preserve"> – </w:t>
                  </w:r>
                  <w:r w:rsidR="00E37573">
                    <w:rPr>
                      <w:color w:val="000000"/>
                      <w:sz w:val="20"/>
                      <w:szCs w:val="20"/>
                    </w:rPr>
                    <w:t>Apodosis of the Nativity of the Virgin Marry</w:t>
                  </w:r>
                  <w:r w:rsidR="00E37573">
                    <w:rPr>
                      <w:color w:val="000000"/>
                      <w:sz w:val="20"/>
                      <w:szCs w:val="20"/>
                    </w:rPr>
                    <w:tab/>
                  </w:r>
                  <w:r w:rsidR="002557D5">
                    <w:rPr>
                      <w:color w:val="000000"/>
                      <w:sz w:val="20"/>
                      <w:szCs w:val="20"/>
                    </w:rPr>
                    <w:tab/>
                  </w:r>
                  <w:r w:rsidR="00E37573">
                    <w:rPr>
                      <w:color w:val="000000"/>
                      <w:sz w:val="20"/>
                      <w:szCs w:val="20"/>
                    </w:rPr>
                    <w:t xml:space="preserve"> 20 September – </w:t>
                  </w:r>
                  <w:proofErr w:type="spellStart"/>
                  <w:r w:rsidR="00E37573">
                    <w:rPr>
                      <w:color w:val="000000"/>
                      <w:sz w:val="20"/>
                      <w:szCs w:val="20"/>
                    </w:rPr>
                    <w:t>Eustathius</w:t>
                  </w:r>
                  <w:proofErr w:type="spellEnd"/>
                  <w:r w:rsidR="00E37573">
                    <w:rPr>
                      <w:color w:val="000000"/>
                      <w:sz w:val="20"/>
                      <w:szCs w:val="20"/>
                    </w:rPr>
                    <w:t xml:space="preserve"> The Great Martyr</w:t>
                  </w:r>
                </w:p>
                <w:p w:rsidR="00FD6951" w:rsidRDefault="00170580" w:rsidP="00E37573">
                  <w:pPr>
                    <w:spacing w:after="0"/>
                    <w:rPr>
                      <w:color w:val="000000"/>
                      <w:sz w:val="20"/>
                      <w:szCs w:val="20"/>
                    </w:rPr>
                  </w:pPr>
                  <w:r>
                    <w:rPr>
                      <w:color w:val="000000"/>
                      <w:sz w:val="20"/>
                      <w:szCs w:val="20"/>
                    </w:rPr>
                    <w:t xml:space="preserve">     </w:t>
                  </w:r>
                  <w:proofErr w:type="gramStart"/>
                  <w:r w:rsidR="00E37573">
                    <w:rPr>
                      <w:color w:val="000000"/>
                      <w:sz w:val="20"/>
                      <w:szCs w:val="20"/>
                    </w:rPr>
                    <w:t>13  September</w:t>
                  </w:r>
                  <w:proofErr w:type="gramEnd"/>
                  <w:r w:rsidR="00E37573">
                    <w:rPr>
                      <w:color w:val="000000"/>
                      <w:sz w:val="20"/>
                      <w:szCs w:val="20"/>
                    </w:rPr>
                    <w:t xml:space="preserve">- </w:t>
                  </w:r>
                  <w:proofErr w:type="spellStart"/>
                  <w:r w:rsidR="00E37573">
                    <w:rPr>
                      <w:color w:val="000000"/>
                      <w:sz w:val="20"/>
                      <w:szCs w:val="20"/>
                    </w:rPr>
                    <w:t>Forefeast</w:t>
                  </w:r>
                  <w:proofErr w:type="spellEnd"/>
                  <w:r w:rsidR="00E37573">
                    <w:rPr>
                      <w:color w:val="000000"/>
                      <w:sz w:val="20"/>
                      <w:szCs w:val="20"/>
                    </w:rPr>
                    <w:t xml:space="preserve"> of the Elevation of the Holy Cross </w:t>
                  </w:r>
                  <w:r w:rsidR="001C446D">
                    <w:rPr>
                      <w:color w:val="000000"/>
                      <w:sz w:val="20"/>
                      <w:szCs w:val="20"/>
                    </w:rPr>
                    <w:tab/>
                  </w:r>
                  <w:r w:rsidR="00E37573">
                    <w:rPr>
                      <w:color w:val="000000"/>
                      <w:sz w:val="20"/>
                      <w:szCs w:val="20"/>
                    </w:rPr>
                    <w:t xml:space="preserve"> </w:t>
                  </w:r>
                  <w:r w:rsidR="002557D5">
                    <w:rPr>
                      <w:color w:val="000000"/>
                      <w:sz w:val="20"/>
                      <w:szCs w:val="20"/>
                    </w:rPr>
                    <w:tab/>
                    <w:t xml:space="preserve"> </w:t>
                  </w:r>
                  <w:r w:rsidR="00E37573">
                    <w:rPr>
                      <w:color w:val="000000"/>
                      <w:sz w:val="20"/>
                      <w:szCs w:val="20"/>
                    </w:rPr>
                    <w:t>23 September – 1</w:t>
                  </w:r>
                  <w:r w:rsidR="00E37573" w:rsidRPr="00E37573">
                    <w:rPr>
                      <w:color w:val="000000"/>
                      <w:sz w:val="20"/>
                      <w:szCs w:val="20"/>
                      <w:vertAlign w:val="superscript"/>
                    </w:rPr>
                    <w:t>st</w:t>
                  </w:r>
                  <w:r w:rsidR="00E37573">
                    <w:rPr>
                      <w:color w:val="000000"/>
                      <w:sz w:val="20"/>
                      <w:szCs w:val="20"/>
                    </w:rPr>
                    <w:t xml:space="preserve"> Sunday of Luke</w:t>
                  </w:r>
                </w:p>
                <w:p w:rsidR="001C446D" w:rsidRDefault="001C446D" w:rsidP="00E37573">
                  <w:pPr>
                    <w:spacing w:after="0"/>
                    <w:rPr>
                      <w:color w:val="000000"/>
                      <w:sz w:val="20"/>
                      <w:szCs w:val="20"/>
                    </w:rPr>
                  </w:pPr>
                  <w:r>
                    <w:rPr>
                      <w:color w:val="000000"/>
                      <w:sz w:val="20"/>
                      <w:szCs w:val="20"/>
                    </w:rPr>
                    <w:t xml:space="preserve">   </w:t>
                  </w:r>
                  <w:r w:rsidR="00E37573">
                    <w:rPr>
                      <w:color w:val="000000"/>
                      <w:sz w:val="20"/>
                      <w:szCs w:val="20"/>
                    </w:rPr>
                    <w:t xml:space="preserve">  </w:t>
                  </w:r>
                  <w:proofErr w:type="gramStart"/>
                  <w:r w:rsidR="00E37573">
                    <w:rPr>
                      <w:color w:val="000000"/>
                      <w:sz w:val="20"/>
                      <w:szCs w:val="20"/>
                    </w:rPr>
                    <w:t>14  September</w:t>
                  </w:r>
                  <w:proofErr w:type="gramEnd"/>
                  <w:r w:rsidR="00FD6951">
                    <w:rPr>
                      <w:color w:val="000000"/>
                      <w:sz w:val="20"/>
                      <w:szCs w:val="20"/>
                    </w:rPr>
                    <w:t xml:space="preserve"> –</w:t>
                  </w:r>
                  <w:r w:rsidR="00E37573" w:rsidRPr="00E37573">
                    <w:rPr>
                      <w:color w:val="000000"/>
                      <w:sz w:val="20"/>
                      <w:szCs w:val="20"/>
                    </w:rPr>
                    <w:t xml:space="preserve"> </w:t>
                  </w:r>
                  <w:r w:rsidR="00E37573">
                    <w:rPr>
                      <w:color w:val="000000"/>
                      <w:sz w:val="20"/>
                      <w:szCs w:val="20"/>
                    </w:rPr>
                    <w:t>the Elevation of the Holy Cross</w:t>
                  </w:r>
                  <w:r w:rsidR="00FD6951">
                    <w:rPr>
                      <w:color w:val="000000"/>
                      <w:sz w:val="20"/>
                      <w:szCs w:val="20"/>
                    </w:rPr>
                    <w:tab/>
                  </w:r>
                  <w:r w:rsidR="00E37573">
                    <w:rPr>
                      <w:color w:val="000000"/>
                      <w:sz w:val="20"/>
                      <w:szCs w:val="20"/>
                    </w:rPr>
                    <w:tab/>
                  </w:r>
                  <w:r w:rsidR="00E37573">
                    <w:rPr>
                      <w:color w:val="000000"/>
                      <w:sz w:val="20"/>
                      <w:szCs w:val="20"/>
                    </w:rPr>
                    <w:tab/>
                  </w:r>
                </w:p>
                <w:p w:rsidR="00AA259C" w:rsidRPr="000D70AA" w:rsidRDefault="00AA259C" w:rsidP="00AA259C">
                  <w:pPr>
                    <w:spacing w:after="0"/>
                    <w:rPr>
                      <w:color w:val="000000"/>
                      <w:sz w:val="20"/>
                      <w:szCs w:val="20"/>
                    </w:rPr>
                  </w:pPr>
                  <w:r>
                    <w:rPr>
                      <w:color w:val="000000"/>
                      <w:sz w:val="20"/>
                      <w:szCs w:val="20"/>
                    </w:rPr>
                    <w:t xml:space="preserve">     </w:t>
                  </w:r>
                </w:p>
                <w:p w:rsidR="000D70AA" w:rsidRPr="000D70AA" w:rsidRDefault="000D70AA" w:rsidP="00AA259C">
                  <w:pPr>
                    <w:spacing w:after="0"/>
                    <w:rPr>
                      <w:color w:val="000000"/>
                      <w:sz w:val="20"/>
                      <w:szCs w:val="20"/>
                    </w:rPr>
                  </w:pPr>
                </w:p>
              </w:txbxContent>
            </v:textbox>
          </v:shape>
        </w:pict>
      </w:r>
    </w:p>
    <w:p w:rsidR="001D5582" w:rsidRDefault="001D5582" w:rsidP="00DF15FA">
      <w:pPr>
        <w:ind w:left="-1418"/>
      </w:pPr>
    </w:p>
    <w:p w:rsidR="001D5582" w:rsidRDefault="001D5582" w:rsidP="00DF15FA">
      <w:pPr>
        <w:ind w:left="-1418"/>
      </w:pPr>
    </w:p>
    <w:p w:rsidR="00C47F20" w:rsidRDefault="00C47F20" w:rsidP="00DF15FA">
      <w:pPr>
        <w:ind w:left="-1418"/>
      </w:pPr>
    </w:p>
    <w:p w:rsidR="009F175C" w:rsidRDefault="00B27FB3">
      <w:pPr>
        <w:ind w:left="-1418"/>
      </w:pPr>
      <w:r>
        <w:rPr>
          <w:noProof/>
          <w:lang w:eastAsia="en-GB"/>
        </w:rPr>
        <w:pict>
          <v:shape id="_x0000_s1057" type="#_x0000_t202" style="position:absolute;left:0;text-align:left;margin-left:-71.65pt;margin-top:10.55pt;width:583.15pt;height:242.45pt;z-index:251682816;mso-width-relative:margin;mso-height-relative:margin" fillcolor="#d99594 [1941]" strokecolor="#d99594 [1941]" strokeweight="1pt">
            <v:fill color2="#f2dbdb [661]" angle="-45" focus="-50%" type="gradient"/>
            <v:shadow on="t" type="perspective" color="#622423 [1605]" opacity=".5" offset="1pt" offset2="-3pt"/>
            <v:textbox style="mso-next-textbox:#_x0000_s1057">
              <w:txbxContent>
                <w:p w:rsidR="007706FD" w:rsidRPr="007706FD" w:rsidRDefault="007706FD" w:rsidP="007706FD">
                  <w:pPr>
                    <w:pStyle w:val="NormalWeb"/>
                    <w:spacing w:before="0" w:beforeAutospacing="0" w:after="0" w:afterAutospacing="0" w:line="360" w:lineRule="auto"/>
                    <w:ind w:left="3969" w:right="3984" w:firstLine="567"/>
                    <w:jc w:val="both"/>
                    <w:rPr>
                      <w:rFonts w:asciiTheme="majorHAnsi" w:hAnsiTheme="majorHAnsi"/>
                      <w:color w:val="000000"/>
                      <w:sz w:val="16"/>
                      <w:szCs w:val="16"/>
                    </w:rPr>
                  </w:pPr>
                </w:p>
                <w:p w:rsidR="00D07FCD" w:rsidRPr="00D07FCD" w:rsidRDefault="00D07FCD" w:rsidP="00D07FCD">
                  <w:pPr>
                    <w:pStyle w:val="NormalWeb"/>
                    <w:spacing w:before="0" w:beforeAutospacing="0" w:after="0" w:afterAutospacing="0" w:line="360" w:lineRule="auto"/>
                    <w:ind w:left="3969" w:right="3984"/>
                    <w:jc w:val="center"/>
                    <w:rPr>
                      <w:rFonts w:asciiTheme="majorBidi" w:hAnsiTheme="majorBidi" w:cstheme="majorBidi"/>
                      <w:color w:val="000000"/>
                      <w:sz w:val="28"/>
                      <w:szCs w:val="28"/>
                    </w:rPr>
                  </w:pPr>
                  <w:proofErr w:type="spellStart"/>
                  <w:r w:rsidRPr="00D07FCD">
                    <w:rPr>
                      <w:rFonts w:asciiTheme="majorBidi" w:hAnsiTheme="majorBidi" w:cstheme="majorBidi"/>
                      <w:b/>
                      <w:bCs/>
                      <w:color w:val="000000"/>
                      <w:sz w:val="28"/>
                      <w:szCs w:val="28"/>
                      <w:u w:val="single"/>
                    </w:rPr>
                    <w:t>Adormition</w:t>
                  </w:r>
                  <w:proofErr w:type="spellEnd"/>
                  <w:r w:rsidRPr="00D07FCD">
                    <w:rPr>
                      <w:rFonts w:asciiTheme="majorBidi" w:hAnsiTheme="majorBidi" w:cstheme="majorBidi"/>
                      <w:b/>
                      <w:bCs/>
                      <w:color w:val="000000"/>
                      <w:sz w:val="28"/>
                      <w:szCs w:val="28"/>
                      <w:u w:val="single"/>
                    </w:rPr>
                    <w:t xml:space="preserve"> feast</w:t>
                  </w:r>
                </w:p>
                <w:p w:rsidR="004804FC" w:rsidRPr="0052292A" w:rsidRDefault="00D07FCD" w:rsidP="00D07FCD">
                  <w:pPr>
                    <w:pStyle w:val="NormalWeb"/>
                    <w:spacing w:before="0" w:beforeAutospacing="0" w:after="0" w:afterAutospacing="0" w:line="360" w:lineRule="auto"/>
                    <w:ind w:left="3969" w:right="3984" w:firstLine="351"/>
                    <w:jc w:val="both"/>
                    <w:rPr>
                      <w:rFonts w:asciiTheme="majorBidi" w:hAnsiTheme="majorBidi" w:cstheme="majorBidi"/>
                      <w:color w:val="000000"/>
                    </w:rPr>
                  </w:pPr>
                  <w:r>
                    <w:rPr>
                      <w:rFonts w:asciiTheme="majorBidi" w:hAnsiTheme="majorBidi" w:cstheme="majorBidi"/>
                      <w:color w:val="000000"/>
                    </w:rPr>
                    <w:t xml:space="preserve"> </w:t>
                  </w:r>
                  <w:r w:rsidR="007706FD" w:rsidRPr="007706FD">
                    <w:rPr>
                      <w:rFonts w:asciiTheme="majorBidi" w:hAnsiTheme="majorBidi" w:cstheme="majorBidi"/>
                      <w:color w:val="000000"/>
                    </w:rPr>
                    <w:t>On Tuesday 14 August, we celebrated the</w:t>
                  </w:r>
                  <w:r w:rsidR="007706FD" w:rsidRPr="007706FD">
                    <w:rPr>
                      <w:rFonts w:asciiTheme="majorBidi" w:hAnsiTheme="majorBidi" w:cstheme="majorBidi"/>
                      <w:b/>
                      <w:bCs/>
                      <w:color w:val="000000"/>
                    </w:rPr>
                    <w:t xml:space="preserve"> Holy Virgin Mary </w:t>
                  </w:r>
                  <w:proofErr w:type="spellStart"/>
                  <w:r w:rsidR="007706FD" w:rsidRPr="007706FD">
                    <w:rPr>
                      <w:rFonts w:asciiTheme="majorBidi" w:hAnsiTheme="majorBidi" w:cstheme="majorBidi"/>
                      <w:b/>
                      <w:bCs/>
                      <w:color w:val="000000"/>
                    </w:rPr>
                    <w:t>Adormition</w:t>
                  </w:r>
                  <w:proofErr w:type="spellEnd"/>
                  <w:r w:rsidR="007706FD" w:rsidRPr="007706FD">
                    <w:rPr>
                      <w:rFonts w:asciiTheme="majorBidi" w:hAnsiTheme="majorBidi" w:cstheme="majorBidi"/>
                      <w:b/>
                      <w:bCs/>
                      <w:color w:val="000000"/>
                    </w:rPr>
                    <w:t xml:space="preserve"> feast</w:t>
                  </w:r>
                  <w:r w:rsidR="007706FD" w:rsidRPr="007706FD">
                    <w:rPr>
                      <w:rFonts w:asciiTheme="majorBidi" w:hAnsiTheme="majorBidi" w:cstheme="majorBidi"/>
                      <w:color w:val="000000"/>
                    </w:rPr>
                    <w:t xml:space="preserve">. </w:t>
                  </w:r>
                  <w:r w:rsidR="0052292A">
                    <w:rPr>
                      <w:rFonts w:asciiTheme="majorBidi" w:hAnsiTheme="majorBidi" w:cstheme="majorBidi"/>
                      <w:color w:val="000000"/>
                    </w:rPr>
                    <w:t>A buffet was prepared and shared by our parish members, m</w:t>
                  </w:r>
                  <w:r w:rsidR="004804FC" w:rsidRPr="007706FD">
                    <w:rPr>
                      <w:rFonts w:asciiTheme="majorBidi" w:hAnsiTheme="majorBidi" w:cstheme="majorBidi"/>
                      <w:lang w:bidi="ar-LB"/>
                    </w:rPr>
                    <w:t xml:space="preserve">ay God give all of them the strength and power to stay helping </w:t>
                  </w:r>
                  <w:r w:rsidR="0052292A">
                    <w:rPr>
                      <w:rFonts w:asciiTheme="majorBidi" w:hAnsiTheme="majorBidi" w:cstheme="majorBidi"/>
                      <w:lang w:bidi="ar-LB"/>
                    </w:rPr>
                    <w:t xml:space="preserve">each </w:t>
                  </w:r>
                  <w:r w:rsidR="0052292A" w:rsidRPr="007706FD">
                    <w:rPr>
                      <w:rFonts w:asciiTheme="majorBidi" w:hAnsiTheme="majorBidi" w:cstheme="majorBidi"/>
                      <w:lang w:bidi="ar-LB"/>
                    </w:rPr>
                    <w:t>other’s</w:t>
                  </w:r>
                  <w:r w:rsidR="007706FD" w:rsidRPr="007706FD">
                    <w:rPr>
                      <w:rFonts w:asciiTheme="majorBidi" w:hAnsiTheme="majorBidi" w:cstheme="majorBidi"/>
                      <w:lang w:bidi="ar-LB"/>
                    </w:rPr>
                    <w:t xml:space="preserve"> and making our parish a </w:t>
                  </w:r>
                  <w:r w:rsidR="004804FC" w:rsidRPr="007706FD">
                    <w:rPr>
                      <w:rFonts w:asciiTheme="majorBidi" w:hAnsiTheme="majorBidi" w:cstheme="majorBidi"/>
                      <w:lang w:bidi="ar-LB"/>
                    </w:rPr>
                    <w:t>happy</w:t>
                  </w:r>
                  <w:r w:rsidR="007706FD" w:rsidRPr="007706FD">
                    <w:rPr>
                      <w:rFonts w:asciiTheme="majorBidi" w:hAnsiTheme="majorBidi" w:cstheme="majorBidi"/>
                      <w:lang w:bidi="ar-LB"/>
                    </w:rPr>
                    <w:t xml:space="preserve"> family</w:t>
                  </w:r>
                  <w:r w:rsidR="004804FC" w:rsidRPr="007706FD">
                    <w:rPr>
                      <w:rFonts w:asciiTheme="majorBidi" w:hAnsiTheme="majorBidi" w:cstheme="majorBidi"/>
                      <w:lang w:bidi="ar-LB"/>
                    </w:rPr>
                    <w:t xml:space="preserve">. </w:t>
                  </w:r>
                </w:p>
                <w:p w:rsidR="00C55D89" w:rsidRDefault="00C55D89" w:rsidP="009908DC">
                  <w:pPr>
                    <w:tabs>
                      <w:tab w:val="left" w:pos="3969"/>
                    </w:tabs>
                    <w:spacing w:after="0"/>
                    <w:ind w:left="3969" w:right="3842"/>
                    <w:rPr>
                      <w:sz w:val="20"/>
                      <w:szCs w:val="20"/>
                    </w:rPr>
                  </w:pPr>
                </w:p>
                <w:p w:rsidR="002F1346" w:rsidRPr="00E943CA" w:rsidRDefault="002F1346" w:rsidP="00A9638D">
                  <w:pPr>
                    <w:tabs>
                      <w:tab w:val="left" w:pos="5245"/>
                    </w:tabs>
                    <w:spacing w:line="360" w:lineRule="auto"/>
                    <w:ind w:left="142" w:right="6114" w:firstLine="425"/>
                    <w:jc w:val="both"/>
                    <w:rPr>
                      <w:lang w:bidi="ar-LB"/>
                    </w:rPr>
                  </w:pPr>
                </w:p>
              </w:txbxContent>
            </v:textbox>
          </v:shape>
        </w:pict>
      </w:r>
      <w:r>
        <w:rPr>
          <w:noProof/>
          <w:lang w:eastAsia="en-GB"/>
        </w:rPr>
        <w:pict>
          <v:shape id="_x0000_s1081" type="#_x0000_t202" style="position:absolute;left:0;text-align:left;margin-left:-61.5pt;margin-top:20.8pt;width:183.75pt;height:110.25pt;z-index:251701248">
            <v:textbox inset="0,0,0,0">
              <w:txbxContent>
                <w:p w:rsidR="00F456DD" w:rsidRDefault="00C10C08">
                  <w:r>
                    <w:rPr>
                      <w:noProof/>
                      <w:lang w:eastAsia="en-GB"/>
                    </w:rPr>
                    <w:drawing>
                      <wp:inline distT="0" distB="0" distL="0" distR="0" wp14:anchorId="368CBB23" wp14:editId="1AF63570">
                        <wp:extent cx="2324100" cy="1550194"/>
                        <wp:effectExtent l="0" t="0" r="0" b="0"/>
                        <wp:docPr id="2" name="Picture 2" descr="Displaying 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DSC_00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1550194"/>
                                </a:xfrm>
                                <a:prstGeom prst="rect">
                                  <a:avLst/>
                                </a:prstGeom>
                                <a:noFill/>
                                <a:ln>
                                  <a:noFill/>
                                </a:ln>
                              </pic:spPr>
                            </pic:pic>
                          </a:graphicData>
                        </a:graphic>
                      </wp:inline>
                    </w:drawing>
                  </w:r>
                </w:p>
              </w:txbxContent>
            </v:textbox>
          </v:shape>
        </w:pict>
      </w:r>
      <w:r>
        <w:rPr>
          <w:noProof/>
          <w:lang w:eastAsia="en-GB"/>
        </w:rPr>
        <w:pict>
          <v:shape id="_x0000_s1083" type="#_x0000_t202" style="position:absolute;left:0;text-align:left;margin-left:321.75pt;margin-top:21.55pt;width:182.25pt;height:110.25pt;z-index:251703296">
            <v:textbox inset="0,0,0,0">
              <w:txbxContent>
                <w:p w:rsidR="00F456DD" w:rsidRDefault="00C10C08">
                  <w:r>
                    <w:rPr>
                      <w:noProof/>
                      <w:lang w:eastAsia="en-GB"/>
                    </w:rPr>
                    <w:drawing>
                      <wp:inline distT="0" distB="0" distL="0" distR="0" wp14:anchorId="61F78E22" wp14:editId="7E742FA6">
                        <wp:extent cx="2305050" cy="1537487"/>
                        <wp:effectExtent l="0" t="0" r="0" b="0"/>
                        <wp:docPr id="3" name="Picture 3" descr="Displaying 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ing DSC_00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537487"/>
                                </a:xfrm>
                                <a:prstGeom prst="rect">
                                  <a:avLst/>
                                </a:prstGeom>
                                <a:noFill/>
                                <a:ln>
                                  <a:noFill/>
                                </a:ln>
                              </pic:spPr>
                            </pic:pic>
                          </a:graphicData>
                        </a:graphic>
                      </wp:inline>
                    </w:drawing>
                  </w:r>
                </w:p>
              </w:txbxContent>
            </v:textbox>
          </v:shape>
        </w:pict>
      </w:r>
    </w:p>
    <w:p w:rsidR="009F175C" w:rsidRDefault="009F175C">
      <w:pPr>
        <w:ind w:left="-1418"/>
      </w:pPr>
    </w:p>
    <w:p w:rsidR="00C55D89" w:rsidRDefault="00C55D89">
      <w:pPr>
        <w:ind w:left="-1418"/>
      </w:pPr>
    </w:p>
    <w:p w:rsidR="00C55D89" w:rsidRDefault="00C55D89">
      <w:pPr>
        <w:ind w:left="-1418"/>
      </w:pPr>
    </w:p>
    <w:p w:rsidR="00C55D89" w:rsidRDefault="00B27FB3">
      <w:pPr>
        <w:ind w:left="-1418"/>
      </w:pPr>
      <w:r>
        <w:rPr>
          <w:noProof/>
          <w:lang w:eastAsia="en-GB"/>
        </w:rPr>
        <w:pict>
          <v:shape id="_x0000_s1082" type="#_x0000_t202" style="position:absolute;left:0;text-align:left;margin-left:-61.5pt;margin-top:28.55pt;width:183pt;height:111.75pt;z-index:251702272">
            <v:textbox inset="0,0,0,0">
              <w:txbxContent>
                <w:p w:rsidR="00F456DD" w:rsidRDefault="00C10C08">
                  <w:r>
                    <w:rPr>
                      <w:noProof/>
                      <w:lang w:eastAsia="en-GB"/>
                    </w:rPr>
                    <w:drawing>
                      <wp:inline distT="0" distB="0" distL="0" distR="0">
                        <wp:extent cx="2314575" cy="1543840"/>
                        <wp:effectExtent l="0" t="0" r="0" b="0"/>
                        <wp:docPr id="1" name="Picture 1" descr="Displaying 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DSC_00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543840"/>
                                </a:xfrm>
                                <a:prstGeom prst="rect">
                                  <a:avLst/>
                                </a:prstGeom>
                                <a:noFill/>
                                <a:ln>
                                  <a:noFill/>
                                </a:ln>
                              </pic:spPr>
                            </pic:pic>
                          </a:graphicData>
                        </a:graphic>
                      </wp:inline>
                    </w:drawing>
                  </w:r>
                </w:p>
              </w:txbxContent>
            </v:textbox>
          </v:shape>
        </w:pict>
      </w:r>
    </w:p>
    <w:p w:rsidR="00C55D89" w:rsidRDefault="00B27FB3">
      <w:pPr>
        <w:ind w:left="-1418"/>
      </w:pPr>
      <w:r>
        <w:rPr>
          <w:noProof/>
          <w:lang w:eastAsia="en-GB"/>
        </w:rPr>
        <w:pict>
          <v:shape id="_x0000_s1084" type="#_x0000_t202" style="position:absolute;left:0;text-align:left;margin-left:321.75pt;margin-top:5.35pt;width:183pt;height:107.25pt;z-index:251704320">
            <v:textbox inset="0,0,0,0">
              <w:txbxContent>
                <w:p w:rsidR="00F456DD" w:rsidRDefault="009908DC" w:rsidP="00F456DD">
                  <w:r>
                    <w:rPr>
                      <w:noProof/>
                      <w:lang w:eastAsia="en-GB"/>
                    </w:rPr>
                    <w:drawing>
                      <wp:inline distT="0" distB="0" distL="0" distR="0" wp14:anchorId="2E1D092A" wp14:editId="50B5F3A3">
                        <wp:extent cx="2314575" cy="1543840"/>
                        <wp:effectExtent l="0" t="0" r="0" b="0"/>
                        <wp:docPr id="4" name="Picture 4" descr="Displaying 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ing DSC_0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543840"/>
                                </a:xfrm>
                                <a:prstGeom prst="rect">
                                  <a:avLst/>
                                </a:prstGeom>
                                <a:noFill/>
                                <a:ln>
                                  <a:noFill/>
                                </a:ln>
                              </pic:spPr>
                            </pic:pic>
                          </a:graphicData>
                        </a:graphic>
                      </wp:inline>
                    </w:drawing>
                  </w:r>
                </w:p>
              </w:txbxContent>
            </v:textbox>
          </v:shape>
        </w:pict>
      </w:r>
    </w:p>
    <w:p w:rsidR="00C55D89" w:rsidRDefault="00C55D89">
      <w:pPr>
        <w:ind w:left="-1418"/>
      </w:pPr>
    </w:p>
    <w:p w:rsidR="00C55D89" w:rsidRDefault="00C55D89">
      <w:pPr>
        <w:ind w:left="-1418"/>
      </w:pPr>
    </w:p>
    <w:p w:rsidR="00C55D89" w:rsidRDefault="00C55D89">
      <w:pPr>
        <w:ind w:left="-1418"/>
      </w:pPr>
    </w:p>
    <w:p w:rsidR="00C55D89" w:rsidRDefault="00B27FB3">
      <w:pPr>
        <w:ind w:left="-1418"/>
      </w:pPr>
      <w:r>
        <w:rPr>
          <w:noProof/>
          <w:lang w:eastAsia="en-GB"/>
        </w:rPr>
        <w:pict>
          <v:shape id="_x0000_s1063" type="#_x0000_t202" style="position:absolute;left:0;text-align:left;margin-left:-72.3pt;margin-top:20.95pt;width:583.15pt;height:354.4pt;z-index:251687936" fillcolor="white [3201]" strokecolor="#4bacc6 [3208]" strokeweight="2.5pt">
            <v:shadow color="#868686"/>
            <v:textbox style="mso-next-textbox:#_x0000_s1063">
              <w:txbxContent>
                <w:p w:rsidR="00CB18D1" w:rsidRDefault="00CB18D1" w:rsidP="00FC5D1A">
                  <w:pPr>
                    <w:spacing w:after="0" w:line="240" w:lineRule="auto"/>
                    <w:rPr>
                      <w:b/>
                      <w:bCs/>
                    </w:rPr>
                  </w:pPr>
                </w:p>
                <w:p w:rsidR="005B4BDD" w:rsidRPr="00613B98" w:rsidRDefault="005B4BDD" w:rsidP="00642CA6">
                  <w:pPr>
                    <w:pStyle w:val="NormalWeb"/>
                    <w:bidi/>
                    <w:spacing w:before="0" w:beforeAutospacing="0" w:after="90" w:afterAutospacing="0"/>
                    <w:ind w:left="4320" w:firstLine="720"/>
                    <w:jc w:val="both"/>
                    <w:rPr>
                      <w:rFonts w:ascii="Helvetica" w:hAnsi="Helvetica"/>
                      <w:b/>
                      <w:bCs/>
                      <w:color w:val="0070C0"/>
                      <w:sz w:val="28"/>
                      <w:szCs w:val="28"/>
                    </w:rPr>
                  </w:pPr>
                  <w:r w:rsidRPr="00613B98">
                    <w:rPr>
                      <w:rFonts w:ascii="Helvetica" w:hAnsi="Helvetica"/>
                      <w:b/>
                      <w:bCs/>
                      <w:color w:val="0070C0"/>
                      <w:sz w:val="28"/>
                      <w:szCs w:val="28"/>
                      <w:rtl/>
                    </w:rPr>
                    <w:t xml:space="preserve">تنشئة الأولاد </w:t>
                  </w:r>
                </w:p>
                <w:p w:rsidR="005B4BDD" w:rsidRPr="00613B98" w:rsidRDefault="005B4BDD" w:rsidP="00D07FCD">
                  <w:pPr>
                    <w:pStyle w:val="NormalWeb"/>
                    <w:bidi/>
                    <w:spacing w:before="90" w:beforeAutospacing="0" w:after="90" w:afterAutospacing="0"/>
                    <w:ind w:firstLine="552"/>
                    <w:jc w:val="both"/>
                    <w:rPr>
                      <w:rFonts w:ascii="Traditional Arabic" w:hAnsi="Traditional Arabic" w:cs="Traditional Arabic"/>
                      <w:b/>
                      <w:bCs/>
                      <w:color w:val="0070C0"/>
                      <w:sz w:val="28"/>
                      <w:szCs w:val="28"/>
                    </w:rPr>
                  </w:pPr>
                  <w:r w:rsidRPr="00613B98">
                    <w:rPr>
                      <w:rFonts w:ascii="Traditional Arabic" w:hAnsi="Traditional Arabic" w:cs="Traditional Arabic"/>
                      <w:b/>
                      <w:bCs/>
                      <w:color w:val="0070C0"/>
                      <w:sz w:val="28"/>
                      <w:szCs w:val="28"/>
                      <w:rtl/>
                    </w:rPr>
                    <w:t>نبدأ تنشئة الأولاد من لحظة تكوينهم، فالجنين يسمع ويشعر وهو في أحشاء أمّه. تغضب الأمّ فيغضب الجنين، تشعر الأمّ بالحزن، بالألم، بالقلق... فيتأثّر الجنين بكلّ هذا. وعندما يكون في قلبها الفرح والسّلام تَنْقُلُ هذه الفضائل سِرًّا إلى مَنْ تَحْمِلُ في أحشائها. لهذا يجب على الأمّ أن تُصَلِّي كثيرًا خلال فترة الْحَمْلِ</w:t>
                  </w:r>
                  <w:r w:rsidRPr="00613B98">
                    <w:rPr>
                      <w:rFonts w:ascii="Traditional Arabic" w:hAnsi="Traditional Arabic" w:cs="Traditional Arabic"/>
                      <w:b/>
                      <w:bCs/>
                      <w:color w:val="0070C0"/>
                      <w:sz w:val="28"/>
                      <w:szCs w:val="28"/>
                    </w:rPr>
                    <w:t>.</w:t>
                  </w:r>
                  <w:r w:rsidR="00613B98" w:rsidRPr="00613B98">
                    <w:rPr>
                      <w:rFonts w:ascii="Traditional Arabic" w:hAnsi="Traditional Arabic" w:cs="Traditional Arabic"/>
                      <w:b/>
                      <w:bCs/>
                      <w:color w:val="0070C0"/>
                      <w:sz w:val="28"/>
                      <w:szCs w:val="28"/>
                    </w:rPr>
                    <w:t xml:space="preserve"> </w:t>
                  </w:r>
                  <w:r w:rsidRPr="00613B98">
                    <w:rPr>
                      <w:rFonts w:ascii="Traditional Arabic" w:hAnsi="Traditional Arabic" w:cs="Traditional Arabic"/>
                      <w:b/>
                      <w:bCs/>
                      <w:color w:val="0070C0"/>
                      <w:sz w:val="28"/>
                      <w:szCs w:val="28"/>
                      <w:rtl/>
                    </w:rPr>
                    <w:t>سلوك الأولاد له علاقة مباشرة بحالة الأهل. عندما ينجرح الأولاد من سوء تصرّف الوالِدين، يفقدون قواهم وشوقهم للسَّير إلى الأمام ويُفْسِدُونَ بناء أنفسهم ويهدِّدُون هذا البناء للخطر. الإصلاح يَصير فقط بتقديس الأهل وتطهيرهم. صِيرُوا قدّيسين ولن تكون عندكم أيّة مشكلة مع أولادكم</w:t>
                  </w:r>
                  <w:r w:rsidRPr="00613B98">
                    <w:rPr>
                      <w:rFonts w:ascii="Traditional Arabic" w:hAnsi="Traditional Arabic" w:cs="Traditional Arabic"/>
                      <w:b/>
                      <w:bCs/>
                      <w:color w:val="0070C0"/>
                      <w:sz w:val="28"/>
                      <w:szCs w:val="28"/>
                    </w:rPr>
                    <w:t>.</w:t>
                  </w:r>
                </w:p>
                <w:p w:rsidR="00CB18D1" w:rsidRPr="00613B98" w:rsidRDefault="005B4BDD" w:rsidP="00613B98">
                  <w:pPr>
                    <w:pStyle w:val="NormalWeb"/>
                    <w:bidi/>
                    <w:spacing w:before="90" w:beforeAutospacing="0" w:after="90" w:afterAutospacing="0"/>
                    <w:jc w:val="both"/>
                    <w:rPr>
                      <w:rFonts w:ascii="Traditional Arabic" w:hAnsi="Traditional Arabic" w:cs="Traditional Arabic"/>
                      <w:b/>
                      <w:bCs/>
                      <w:color w:val="0070C0"/>
                      <w:sz w:val="28"/>
                      <w:szCs w:val="28"/>
                    </w:rPr>
                  </w:pPr>
                  <w:r w:rsidRPr="00613B98">
                    <w:rPr>
                      <w:rFonts w:ascii="Traditional Arabic" w:hAnsi="Traditional Arabic" w:cs="Traditional Arabic"/>
                      <w:b/>
                      <w:bCs/>
                      <w:color w:val="0070C0"/>
                      <w:sz w:val="28"/>
                      <w:szCs w:val="28"/>
                      <w:rtl/>
                    </w:rPr>
                    <w:t>صَلُّوا أنتم الأهل، صَلُّوا بصمت وأياديكم مرفوعة نحو المسيح، معانقين أولادكم سِرًّا</w:t>
                  </w:r>
                  <w:r w:rsidRPr="00613B98">
                    <w:rPr>
                      <w:rFonts w:ascii="Traditional Arabic" w:hAnsi="Traditional Arabic" w:cs="Traditional Arabic"/>
                      <w:b/>
                      <w:bCs/>
                      <w:color w:val="0070C0"/>
                      <w:sz w:val="28"/>
                      <w:szCs w:val="28"/>
                    </w:rPr>
                    <w:t>.</w:t>
                  </w:r>
                  <w:r w:rsidR="00613B98" w:rsidRPr="00613B98">
                    <w:rPr>
                      <w:rFonts w:ascii="Traditional Arabic" w:hAnsi="Traditional Arabic" w:cs="Traditional Arabic"/>
                      <w:b/>
                      <w:bCs/>
                      <w:color w:val="0070C0"/>
                      <w:sz w:val="28"/>
                      <w:szCs w:val="28"/>
                      <w:rtl/>
                    </w:rPr>
                    <w:t xml:space="preserve"> </w:t>
                  </w:r>
                  <w:r w:rsidRPr="00613B98">
                    <w:rPr>
                      <w:rFonts w:ascii="Traditional Arabic" w:hAnsi="Traditional Arabic" w:cs="Traditional Arabic"/>
                      <w:b/>
                      <w:bCs/>
                      <w:color w:val="0070C0"/>
                      <w:sz w:val="28"/>
                      <w:szCs w:val="28"/>
                      <w:rtl/>
                    </w:rPr>
                    <w:t>وعندما يُحْدِثُون فوضى خُذُوا بعض التّدابير التّربويّة، لكن دون أن تَضْغَطُوا عليهم وبالأَخَصّ صَلُّوا</w:t>
                  </w:r>
                  <w:r w:rsidRPr="00613B98">
                    <w:rPr>
                      <w:rFonts w:ascii="Traditional Arabic" w:hAnsi="Traditional Arabic" w:cs="Traditional Arabic"/>
                      <w:b/>
                      <w:bCs/>
                      <w:color w:val="0070C0"/>
                      <w:sz w:val="28"/>
                      <w:szCs w:val="28"/>
                    </w:rPr>
                    <w:t>.</w:t>
                  </w:r>
                  <w:r w:rsidR="00613B98" w:rsidRPr="00613B98">
                    <w:rPr>
                      <w:rFonts w:ascii="Traditional Arabic" w:hAnsi="Traditional Arabic" w:cs="Traditional Arabic"/>
                      <w:b/>
                      <w:bCs/>
                      <w:color w:val="0070C0"/>
                      <w:sz w:val="28"/>
                      <w:szCs w:val="28"/>
                      <w:rtl/>
                    </w:rPr>
                    <w:t xml:space="preserve"> </w:t>
                  </w:r>
                  <w:r w:rsidRPr="00613B98">
                    <w:rPr>
                      <w:rFonts w:ascii="Traditional Arabic" w:hAnsi="Traditional Arabic" w:cs="Traditional Arabic"/>
                      <w:b/>
                      <w:bCs/>
                      <w:color w:val="0070C0"/>
                      <w:sz w:val="28"/>
                      <w:szCs w:val="28"/>
                      <w:rtl/>
                    </w:rPr>
                    <w:t>لا تكتفي الأمُّ بالملاطَفَة الحِسِّيَّة لولدها بل عليها أن تقدّم في الوقت نفسه دفء الصّلاة. يشعر الولد في عمق نفسه بالدّفء الرّوحيّ الّذي تَبْعَثُه أُمّه سِرِّيًّا له، فينجذب نحوها. يشعر بأمان واستقرار عندما تغمره الأمّ سِرًّا بالصّلاة الدّائمة وتحرِّرُه ممّا يُضَيِّقُ عليه. النّصائح والإرشادات الكثيرة تُسِيء كثيرًا</w:t>
                  </w:r>
                  <w:r w:rsidR="00613B98">
                    <w:rPr>
                      <w:rFonts w:ascii="Traditional Arabic" w:hAnsi="Traditional Arabic" w:cs="Traditional Arabic" w:hint="cs"/>
                      <w:b/>
                      <w:bCs/>
                      <w:color w:val="0070C0"/>
                      <w:sz w:val="28"/>
                      <w:szCs w:val="28"/>
                      <w:rtl/>
                    </w:rPr>
                    <w:t xml:space="preserve"> </w:t>
                  </w:r>
                  <w:r w:rsidR="00613B98" w:rsidRPr="00613B98">
                    <w:rPr>
                      <w:rFonts w:ascii="Traditional Arabic" w:hAnsi="Traditional Arabic" w:cs="Traditional Arabic"/>
                      <w:b/>
                      <w:bCs/>
                      <w:color w:val="0070C0"/>
                      <w:sz w:val="28"/>
                      <w:szCs w:val="28"/>
                      <w:rtl/>
                    </w:rPr>
                    <w:t>(</w:t>
                  </w:r>
                  <w:r w:rsidR="00613B98" w:rsidRPr="00613B98">
                    <w:rPr>
                      <w:rFonts w:ascii="Traditional Arabic" w:hAnsi="Traditional Arabic" w:cs="Traditional Arabic"/>
                      <w:b/>
                      <w:bCs/>
                      <w:color w:val="0070C0"/>
                      <w:sz w:val="28"/>
                      <w:szCs w:val="28"/>
                    </w:rPr>
                    <w:t xml:space="preserve"> </w:t>
                  </w:r>
                  <w:r w:rsidR="00613B98" w:rsidRPr="00613B98">
                    <w:rPr>
                      <w:rFonts w:ascii="Traditional Arabic" w:hAnsi="Traditional Arabic" w:cs="Traditional Arabic"/>
                      <w:b/>
                      <w:bCs/>
                      <w:color w:val="0070C0"/>
                      <w:sz w:val="28"/>
                      <w:szCs w:val="28"/>
                      <w:rtl/>
                    </w:rPr>
                    <w:t>ا</w:t>
                  </w:r>
                  <w:r w:rsidR="00995A12" w:rsidRPr="00613B98">
                    <w:rPr>
                      <w:rFonts w:ascii="Traditional Arabic" w:hAnsi="Traditional Arabic" w:cs="Traditional Arabic"/>
                      <w:b/>
                      <w:bCs/>
                      <w:color w:val="0070C0"/>
                      <w:sz w:val="28"/>
                      <w:szCs w:val="28"/>
                      <w:rtl/>
                    </w:rPr>
                    <w:t>لقدِّيس بورفيريوس</w:t>
                  </w:r>
                  <w:r w:rsidR="00613B98" w:rsidRPr="00613B98">
                    <w:rPr>
                      <w:rFonts w:ascii="Traditional Arabic" w:hAnsi="Traditional Arabic" w:cs="Traditional Arabic"/>
                      <w:b/>
                      <w:bCs/>
                      <w:color w:val="0070C0"/>
                      <w:sz w:val="28"/>
                      <w:szCs w:val="28"/>
                      <w:rtl/>
                    </w:rPr>
                    <w:t>)</w:t>
                  </w:r>
                  <w:r w:rsidR="00613B98">
                    <w:rPr>
                      <w:rFonts w:ascii="Traditional Arabic" w:hAnsi="Traditional Arabic" w:cs="Traditional Arabic" w:hint="cs"/>
                      <w:b/>
                      <w:bCs/>
                      <w:color w:val="0070C0"/>
                      <w:sz w:val="28"/>
                      <w:szCs w:val="28"/>
                      <w:rtl/>
                    </w:rPr>
                    <w:t>.</w:t>
                  </w:r>
                </w:p>
                <w:p w:rsidR="00642CA6" w:rsidRPr="00613B98" w:rsidRDefault="00995A12" w:rsidP="00D07FCD">
                  <w:pPr>
                    <w:bidi/>
                    <w:spacing w:after="0"/>
                    <w:ind w:left="8" w:firstLine="384"/>
                    <w:jc w:val="both"/>
                    <w:rPr>
                      <w:rFonts w:ascii="Traditional Arabic" w:hAnsi="Traditional Arabic" w:cs="Traditional Arabic"/>
                      <w:b/>
                      <w:bCs/>
                      <w:color w:val="0070C0"/>
                      <w:sz w:val="28"/>
                      <w:szCs w:val="28"/>
                      <w:rtl/>
                      <w:lang w:bidi="ar-LB"/>
                    </w:rPr>
                  </w:pPr>
                  <w:r w:rsidRPr="00613B98">
                    <w:rPr>
                      <w:rFonts w:ascii="Traditional Arabic" w:hAnsi="Traditional Arabic" w:cs="Traditional Arabic"/>
                      <w:b/>
                      <w:bCs/>
                      <w:color w:val="0070C0"/>
                      <w:sz w:val="28"/>
                      <w:szCs w:val="28"/>
                      <w:rtl/>
                      <w:lang w:bidi="ar-LB"/>
                    </w:rPr>
                    <w:t>اذا تربّى الأولاد على عاداتٍ صالحة، فمن الصعب أن يبدّلوا تصرّفهم عندما يكبرون لأنّ نفس الطفل هي كالقماش الأبي</w:t>
                  </w:r>
                  <w:r w:rsidR="00613B98" w:rsidRPr="00613B98">
                    <w:rPr>
                      <w:rFonts w:ascii="Traditional Arabic" w:hAnsi="Traditional Arabic" w:cs="Traditional Arabic"/>
                      <w:b/>
                      <w:bCs/>
                      <w:color w:val="0070C0"/>
                      <w:sz w:val="28"/>
                      <w:szCs w:val="28"/>
                      <w:rtl/>
                      <w:lang w:bidi="ar-LB"/>
                    </w:rPr>
                    <w:t>ض النظيف الذي إذا صبغناه بلونٍ</w:t>
                  </w:r>
                  <w:r w:rsidR="00613B98" w:rsidRPr="00613B98">
                    <w:rPr>
                      <w:rFonts w:ascii="Traditional Arabic" w:hAnsi="Traditional Arabic" w:cs="Traditional Arabic" w:hint="cs"/>
                      <w:b/>
                      <w:bCs/>
                      <w:color w:val="0070C0"/>
                      <w:sz w:val="28"/>
                      <w:szCs w:val="28"/>
                      <w:rtl/>
                      <w:lang w:bidi="ar-LB"/>
                    </w:rPr>
                    <w:t xml:space="preserve"> ما</w:t>
                  </w:r>
                  <w:r w:rsidRPr="00613B98">
                    <w:rPr>
                      <w:rFonts w:ascii="Traditional Arabic" w:hAnsi="Traditional Arabic" w:cs="Traditional Arabic"/>
                      <w:b/>
                      <w:bCs/>
                      <w:color w:val="0070C0"/>
                      <w:sz w:val="28"/>
                      <w:szCs w:val="28"/>
                      <w:rtl/>
                      <w:lang w:bidi="ar-LB"/>
                    </w:rPr>
                    <w:t xml:space="preserve"> يصطبغ جيداً ومهما حاولنا أن ندهنه ثانيةً فكثيراً ما يعود اللون الأول ليظه</w:t>
                  </w:r>
                  <w:r w:rsidR="00642CA6" w:rsidRPr="00613B98">
                    <w:rPr>
                      <w:rFonts w:ascii="Traditional Arabic" w:hAnsi="Traditional Arabic" w:cs="Traditional Arabic"/>
                      <w:b/>
                      <w:bCs/>
                      <w:color w:val="0070C0"/>
                      <w:sz w:val="28"/>
                      <w:szCs w:val="28"/>
                      <w:rtl/>
                      <w:lang w:bidi="ar-LB"/>
                    </w:rPr>
                    <w:t>ر ثانيةً. إذاً هكذا هم الأولاد الصغار عندما يعتادون على الصلاح يتبدّلون بسرعة. أغنوا أولادكم بالفضيلة بأسلوب العطف والحزم في آنٍ، وليس بخيراتٍ مؤقتة. لا تتركوا ل</w:t>
                  </w:r>
                  <w:r w:rsidR="00D07FCD">
                    <w:rPr>
                      <w:rFonts w:ascii="Traditional Arabic" w:hAnsi="Traditional Arabic" w:cs="Traditional Arabic"/>
                      <w:b/>
                      <w:bCs/>
                      <w:color w:val="0070C0"/>
                      <w:sz w:val="28"/>
                      <w:szCs w:val="28"/>
                      <w:rtl/>
                      <w:lang w:bidi="ar-LB"/>
                    </w:rPr>
                    <w:t>هم الثروة بل التربية والفضيلة و</w:t>
                  </w:r>
                  <w:r w:rsidR="00D07FCD">
                    <w:rPr>
                      <w:rFonts w:ascii="Traditional Arabic" w:hAnsi="Traditional Arabic" w:cs="Traditional Arabic" w:hint="cs"/>
                      <w:b/>
                      <w:bCs/>
                      <w:color w:val="0070C0"/>
                      <w:sz w:val="28"/>
                      <w:szCs w:val="28"/>
                      <w:rtl/>
                      <w:lang w:bidi="ar-LB"/>
                    </w:rPr>
                    <w:t>هك</w:t>
                  </w:r>
                  <w:r w:rsidR="00642CA6" w:rsidRPr="00613B98">
                    <w:rPr>
                      <w:rFonts w:ascii="Traditional Arabic" w:hAnsi="Traditional Arabic" w:cs="Traditional Arabic"/>
                      <w:b/>
                      <w:bCs/>
                      <w:color w:val="0070C0"/>
                      <w:sz w:val="28"/>
                      <w:szCs w:val="28"/>
                      <w:rtl/>
                      <w:lang w:bidi="ar-LB"/>
                    </w:rPr>
                    <w:t>ذا لن يتكلوا على إرث الخيرات المادية وسينصرف</w:t>
                  </w:r>
                  <w:r w:rsidR="00613B98" w:rsidRPr="00613B98">
                    <w:rPr>
                      <w:rFonts w:ascii="Traditional Arabic" w:hAnsi="Traditional Arabic" w:cs="Traditional Arabic"/>
                      <w:b/>
                      <w:bCs/>
                      <w:color w:val="0070C0"/>
                      <w:sz w:val="28"/>
                      <w:szCs w:val="28"/>
                      <w:rtl/>
                      <w:lang w:bidi="ar-LB"/>
                    </w:rPr>
                    <w:t>ون إلى تهذيب الذهن وبناء النفس</w:t>
                  </w:r>
                  <w:r w:rsidR="00613B98" w:rsidRPr="00613B98">
                    <w:rPr>
                      <w:rFonts w:ascii="Traditional Arabic" w:hAnsi="Traditional Arabic" w:cs="Traditional Arabic"/>
                      <w:b/>
                      <w:bCs/>
                      <w:color w:val="0070C0"/>
                      <w:sz w:val="28"/>
                      <w:szCs w:val="28"/>
                      <w:lang w:bidi="ar-LB"/>
                    </w:rPr>
                    <w:t xml:space="preserve"> ) </w:t>
                  </w:r>
                  <w:r w:rsidR="00613B98" w:rsidRPr="00613B98">
                    <w:rPr>
                      <w:rFonts w:ascii="Traditional Arabic" w:hAnsi="Traditional Arabic" w:cs="Traditional Arabic"/>
                      <w:b/>
                      <w:bCs/>
                      <w:color w:val="0070C0"/>
                      <w:sz w:val="28"/>
                      <w:szCs w:val="28"/>
                      <w:rtl/>
                      <w:lang w:bidi="ar-LB"/>
                    </w:rPr>
                    <w:t>القديس يوحنا الذهبي الفم</w:t>
                  </w:r>
                  <w:r w:rsidR="00613B98" w:rsidRPr="00613B98">
                    <w:rPr>
                      <w:rFonts w:ascii="Traditional Arabic" w:hAnsi="Traditional Arabic" w:cs="Traditional Arabic"/>
                      <w:b/>
                      <w:bCs/>
                      <w:color w:val="0070C0"/>
                      <w:sz w:val="28"/>
                      <w:szCs w:val="28"/>
                      <w:lang w:bidi="ar-LB"/>
                    </w:rPr>
                    <w:t>(</w:t>
                  </w:r>
                  <w:r w:rsidR="00613B98">
                    <w:rPr>
                      <w:rFonts w:ascii="Traditional Arabic" w:hAnsi="Traditional Arabic" w:cs="Traditional Arabic" w:hint="cs"/>
                      <w:b/>
                      <w:bCs/>
                      <w:color w:val="0070C0"/>
                      <w:sz w:val="28"/>
                      <w:szCs w:val="28"/>
                      <w:rtl/>
                      <w:lang w:bidi="ar-LB"/>
                    </w:rPr>
                    <w:t>.</w:t>
                  </w:r>
                </w:p>
              </w:txbxContent>
            </v:textbox>
          </v:shape>
        </w:pict>
      </w:r>
    </w:p>
    <w:p w:rsidR="00C55D89" w:rsidRDefault="00C55D89">
      <w:pPr>
        <w:ind w:left="-1418"/>
      </w:pPr>
    </w:p>
    <w:p w:rsidR="00C55D89" w:rsidRDefault="00C55D89">
      <w:pPr>
        <w:ind w:left="-1418"/>
      </w:pPr>
    </w:p>
    <w:p w:rsidR="00C55D89" w:rsidRDefault="00C55D89">
      <w:pPr>
        <w:ind w:left="-1418"/>
      </w:pPr>
    </w:p>
    <w:p w:rsidR="001564CB" w:rsidRDefault="001564CB" w:rsidP="001564CB"/>
    <w:p w:rsidR="001564CB" w:rsidRDefault="001564CB" w:rsidP="001564CB"/>
    <w:p w:rsidR="001564CB" w:rsidRDefault="001564CB" w:rsidP="001564CB"/>
    <w:p w:rsidR="001564CB" w:rsidRDefault="001564CB" w:rsidP="001564CB"/>
    <w:p w:rsidR="001564CB" w:rsidRDefault="001564CB" w:rsidP="001564CB"/>
    <w:p w:rsidR="001564CB" w:rsidRDefault="001564CB" w:rsidP="001564CB"/>
    <w:p w:rsidR="001564CB" w:rsidRDefault="001564CB" w:rsidP="001564CB"/>
    <w:p w:rsidR="001564CB" w:rsidRDefault="001564CB" w:rsidP="001564CB"/>
    <w:p w:rsidR="00A943D3" w:rsidRDefault="00B27FB3" w:rsidP="001564CB">
      <w:r>
        <w:rPr>
          <w:noProof/>
          <w:lang w:eastAsia="en-GB"/>
        </w:rPr>
        <w:lastRenderedPageBreak/>
        <w:pict>
          <v:shape id="_x0000_s1071" type="#_x0000_t202" style="position:absolute;margin-left:-66.1pt;margin-top:23.15pt;width:129.3pt;height:109.6pt;z-index:251694080">
            <v:textbox style="mso-next-textbox:#_x0000_s1071" inset="0,0,0,0">
              <w:txbxContent>
                <w:p w:rsidR="00507E6C" w:rsidRDefault="00B27FB3" w:rsidP="00A9638D">
                  <w:pPr>
                    <w:ind w:left="-142" w:right="-186"/>
                  </w:pPr>
                  <w:r>
                    <w:rPr>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0.25pt;height:111.75pt">
                        <v:imagedata r:id="rId11" o:title="exaltation-cross-icon-large-wide"/>
                      </v:shape>
                    </w:pict>
                  </w:r>
                </w:p>
                <w:p w:rsidR="00C4335B" w:rsidRDefault="00C4335B"/>
              </w:txbxContent>
            </v:textbox>
          </v:shape>
        </w:pict>
      </w:r>
      <w:r>
        <w:rPr>
          <w:noProof/>
          <w:lang w:eastAsia="en-GB"/>
        </w:rPr>
        <w:pict>
          <v:shape id="_x0000_s1070" type="#_x0000_t202" style="position:absolute;margin-left:-71.1pt;margin-top:2.15pt;width:580.1pt;height:419.8pt;z-index:251693056" fillcolor="#c2d69b [1942]" strokecolor="#9bbb59 [3206]" strokeweight="1pt">
            <v:fill color2="#9bbb59 [3206]" focus="50%" type="gradient"/>
            <v:shadow on="t" type="perspective" color="#4e6128 [1606]" offset="1pt" offset2="-3pt"/>
            <v:textbox>
              <w:txbxContent>
                <w:p w:rsidR="00150805" w:rsidRDefault="00150805" w:rsidP="00C4335B">
                  <w:pPr>
                    <w:spacing w:after="0"/>
                    <w:ind w:left="2694" w:right="119"/>
                    <w:jc w:val="both"/>
                    <w:rPr>
                      <w:rFonts w:asciiTheme="majorBidi" w:hAnsiTheme="majorBidi" w:cstheme="majorBidi"/>
                      <w:b/>
                      <w:bCs/>
                      <w:u w:val="single"/>
                    </w:rPr>
                  </w:pPr>
                </w:p>
                <w:p w:rsidR="00C4335B" w:rsidRPr="00C4335B" w:rsidRDefault="00C4335B" w:rsidP="00C4335B">
                  <w:pPr>
                    <w:spacing w:after="0"/>
                    <w:ind w:left="2694" w:right="119"/>
                    <w:jc w:val="both"/>
                    <w:rPr>
                      <w:rFonts w:asciiTheme="majorBidi" w:hAnsiTheme="majorBidi" w:cstheme="majorBidi"/>
                      <w:b/>
                      <w:bCs/>
                      <w:color w:val="000000"/>
                      <w:sz w:val="24"/>
                      <w:szCs w:val="24"/>
                      <w:u w:val="single"/>
                    </w:rPr>
                  </w:pPr>
                  <w:r w:rsidRPr="00C4335B">
                    <w:rPr>
                      <w:rFonts w:asciiTheme="majorBidi" w:hAnsiTheme="majorBidi" w:cstheme="majorBidi"/>
                      <w:b/>
                      <w:bCs/>
                      <w:color w:val="000000"/>
                      <w:sz w:val="24"/>
                      <w:szCs w:val="24"/>
                      <w:u w:val="single"/>
                    </w:rPr>
                    <w:t>The Elevation of the Holy Cross:</w:t>
                  </w:r>
                </w:p>
                <w:p w:rsidR="00EA05AF" w:rsidRPr="006360A0" w:rsidRDefault="00C4335B" w:rsidP="006360A0">
                  <w:pPr>
                    <w:spacing w:after="0" w:line="360" w:lineRule="auto"/>
                    <w:ind w:left="2694" w:right="119" w:firstLine="567"/>
                    <w:jc w:val="both"/>
                    <w:rPr>
                      <w:rFonts w:asciiTheme="majorBidi" w:hAnsiTheme="majorBidi" w:cstheme="majorBidi"/>
                      <w:color w:val="131516"/>
                      <w:sz w:val="24"/>
                      <w:szCs w:val="24"/>
                    </w:rPr>
                  </w:pPr>
                  <w:r w:rsidRPr="006360A0">
                    <w:rPr>
                      <w:rFonts w:asciiTheme="majorBidi" w:hAnsiTheme="majorBidi" w:cstheme="majorBidi"/>
                      <w:color w:val="131516"/>
                      <w:sz w:val="24"/>
                      <w:szCs w:val="24"/>
                    </w:rPr>
                    <w:t>The Feast of the</w:t>
                  </w:r>
                  <w:r w:rsidR="00EA05AF" w:rsidRPr="006360A0">
                    <w:rPr>
                      <w:rFonts w:asciiTheme="majorBidi" w:hAnsiTheme="majorBidi" w:cstheme="majorBidi"/>
                      <w:color w:val="131516"/>
                      <w:sz w:val="24"/>
                      <w:szCs w:val="24"/>
                    </w:rPr>
                    <w:t xml:space="preserve"> Elev</w:t>
                  </w:r>
                  <w:r w:rsidRPr="006360A0">
                    <w:rPr>
                      <w:rFonts w:asciiTheme="majorBidi" w:hAnsiTheme="majorBidi" w:cstheme="majorBidi"/>
                      <w:color w:val="131516"/>
                      <w:sz w:val="24"/>
                      <w:szCs w:val="24"/>
                    </w:rPr>
                    <w:t xml:space="preserve">ation of the Precious and Life-Giving Cross is celebrated each year on September 14. </w:t>
                  </w:r>
                  <w:r w:rsidR="00EA05AF" w:rsidRPr="006360A0">
                    <w:rPr>
                      <w:rFonts w:asciiTheme="majorBidi" w:hAnsiTheme="majorBidi" w:cstheme="majorBidi"/>
                      <w:color w:val="131516"/>
                      <w:sz w:val="24"/>
                      <w:szCs w:val="24"/>
                    </w:rPr>
                    <w:t>It</w:t>
                  </w:r>
                  <w:r w:rsidRPr="006360A0">
                    <w:rPr>
                      <w:rFonts w:asciiTheme="majorBidi" w:hAnsiTheme="majorBidi" w:cstheme="majorBidi"/>
                      <w:color w:val="131516"/>
                      <w:sz w:val="24"/>
                      <w:szCs w:val="24"/>
                    </w:rPr>
                    <w:t xml:space="preserve"> commemorates the finding of the True Cross of our Lord and Savio</w:t>
                  </w:r>
                  <w:r w:rsidR="006360A0">
                    <w:rPr>
                      <w:rFonts w:asciiTheme="majorBidi" w:hAnsiTheme="majorBidi" w:cstheme="majorBidi"/>
                      <w:color w:val="131516"/>
                      <w:sz w:val="24"/>
                      <w:szCs w:val="24"/>
                    </w:rPr>
                    <w:t>u</w:t>
                  </w:r>
                  <w:r w:rsidRPr="006360A0">
                    <w:rPr>
                      <w:rFonts w:asciiTheme="majorBidi" w:hAnsiTheme="majorBidi" w:cstheme="majorBidi"/>
                      <w:color w:val="131516"/>
                      <w:sz w:val="24"/>
                      <w:szCs w:val="24"/>
                    </w:rPr>
                    <w:t>r Jesus Christ by Saint Helen, the mother of the Emperor Constantine.</w:t>
                  </w:r>
                  <w:r w:rsidR="00EA05AF" w:rsidRPr="006360A0">
                    <w:rPr>
                      <w:rFonts w:asciiTheme="majorBidi" w:eastAsia="Times New Roman" w:hAnsiTheme="majorBidi" w:cstheme="majorBidi"/>
                      <w:color w:val="131516"/>
                      <w:sz w:val="24"/>
                      <w:szCs w:val="24"/>
                      <w:lang w:eastAsia="en-GB"/>
                    </w:rPr>
                    <w:t xml:space="preserve"> N</w:t>
                  </w:r>
                  <w:r w:rsidR="00EA05AF" w:rsidRPr="00C4335B">
                    <w:rPr>
                      <w:rFonts w:asciiTheme="majorBidi" w:eastAsia="Times New Roman" w:hAnsiTheme="majorBidi" w:cstheme="majorBidi"/>
                      <w:color w:val="131516"/>
                      <w:sz w:val="24"/>
                      <w:szCs w:val="24"/>
                      <w:lang w:eastAsia="en-GB"/>
                    </w:rPr>
                    <w:t>ot only in memory of the event of the finding of the Cross, but also to celebrate how an instrument of shame was used to overcome death and bring salvation and eternal life.</w:t>
                  </w:r>
                </w:p>
                <w:p w:rsidR="00EA05AF" w:rsidRPr="006360A0" w:rsidRDefault="00EA05AF" w:rsidP="006360A0">
                  <w:pPr>
                    <w:spacing w:after="0" w:line="360" w:lineRule="auto"/>
                    <w:ind w:left="142" w:right="119" w:firstLine="567"/>
                    <w:jc w:val="both"/>
                    <w:rPr>
                      <w:rFonts w:asciiTheme="majorBidi" w:hAnsiTheme="majorBidi" w:cstheme="majorBidi"/>
                      <w:color w:val="131516"/>
                      <w:sz w:val="24"/>
                      <w:szCs w:val="24"/>
                    </w:rPr>
                  </w:pPr>
                  <w:r w:rsidRPr="00EA05AF">
                    <w:rPr>
                      <w:rFonts w:asciiTheme="majorBidi" w:eastAsia="Times New Roman" w:hAnsiTheme="majorBidi" w:cstheme="majorBidi"/>
                      <w:color w:val="131516"/>
                      <w:sz w:val="24"/>
                      <w:szCs w:val="24"/>
                      <w:lang w:eastAsia="en-GB"/>
                    </w:rPr>
                    <w:t>The icon of</w:t>
                  </w:r>
                  <w:r w:rsidRPr="006360A0">
                    <w:rPr>
                      <w:rFonts w:asciiTheme="majorBidi" w:eastAsia="Times New Roman" w:hAnsiTheme="majorBidi" w:cstheme="majorBidi"/>
                      <w:color w:val="131516"/>
                      <w:sz w:val="24"/>
                      <w:szCs w:val="24"/>
                      <w:lang w:eastAsia="en-GB"/>
                    </w:rPr>
                    <w:t xml:space="preserve"> the Feast</w:t>
                  </w:r>
                  <w:r w:rsidRPr="00EA05AF">
                    <w:rPr>
                      <w:rFonts w:asciiTheme="majorBidi" w:eastAsia="Times New Roman" w:hAnsiTheme="majorBidi" w:cstheme="majorBidi"/>
                      <w:color w:val="131516"/>
                      <w:sz w:val="24"/>
                      <w:szCs w:val="24"/>
                      <w:lang w:eastAsia="en-GB"/>
                    </w:rPr>
                    <w:t xml:space="preserve"> tells the story of the finding of the Cross and of its Exaltation. Patriarch </w:t>
                  </w:r>
                  <w:proofErr w:type="spellStart"/>
                  <w:r w:rsidRPr="00EA05AF">
                    <w:rPr>
                      <w:rFonts w:asciiTheme="majorBidi" w:eastAsia="Times New Roman" w:hAnsiTheme="majorBidi" w:cstheme="majorBidi"/>
                      <w:color w:val="131516"/>
                      <w:sz w:val="24"/>
                      <w:szCs w:val="24"/>
                      <w:lang w:eastAsia="en-GB"/>
                    </w:rPr>
                    <w:t>Macarius</w:t>
                  </w:r>
                  <w:proofErr w:type="spellEnd"/>
                  <w:r w:rsidRPr="00EA05AF">
                    <w:rPr>
                      <w:rFonts w:asciiTheme="majorBidi" w:eastAsia="Times New Roman" w:hAnsiTheme="majorBidi" w:cstheme="majorBidi"/>
                      <w:color w:val="131516"/>
                      <w:sz w:val="24"/>
                      <w:szCs w:val="24"/>
                      <w:lang w:eastAsia="en-GB"/>
                    </w:rPr>
                    <w:t xml:space="preserve"> is standing in the pulpit elevating the Cross for</w:t>
                  </w:r>
                  <w:r w:rsidRPr="006360A0">
                    <w:rPr>
                      <w:rFonts w:asciiTheme="majorBidi" w:eastAsia="Times New Roman" w:hAnsiTheme="majorBidi" w:cstheme="majorBidi"/>
                      <w:color w:val="131516"/>
                      <w:sz w:val="24"/>
                      <w:szCs w:val="24"/>
                      <w:lang w:eastAsia="en-GB"/>
                    </w:rPr>
                    <w:t xml:space="preserve"> all to see and venerate</w:t>
                  </w:r>
                  <w:r w:rsidRPr="00EA05AF">
                    <w:rPr>
                      <w:rFonts w:asciiTheme="majorBidi" w:eastAsia="Times New Roman" w:hAnsiTheme="majorBidi" w:cstheme="majorBidi"/>
                      <w:color w:val="131516"/>
                      <w:sz w:val="24"/>
                      <w:szCs w:val="24"/>
                      <w:lang w:eastAsia="en-GB"/>
                    </w:rPr>
                    <w:t>. On each side of the Patriarch</w:t>
                  </w:r>
                  <w:r w:rsidRPr="006360A0">
                    <w:rPr>
                      <w:rFonts w:asciiTheme="majorBidi" w:eastAsia="Times New Roman" w:hAnsiTheme="majorBidi" w:cstheme="majorBidi"/>
                      <w:color w:val="131516"/>
                      <w:sz w:val="24"/>
                      <w:szCs w:val="24"/>
                      <w:lang w:eastAsia="en-GB"/>
                    </w:rPr>
                    <w:t xml:space="preserve"> are deacons holding candles</w:t>
                  </w:r>
                  <w:r w:rsidRPr="00EA05AF">
                    <w:rPr>
                      <w:rFonts w:asciiTheme="majorBidi" w:eastAsia="Times New Roman" w:hAnsiTheme="majorBidi" w:cstheme="majorBidi"/>
                      <w:color w:val="131516"/>
                      <w:sz w:val="24"/>
                      <w:szCs w:val="24"/>
                      <w:lang w:eastAsia="en-GB"/>
                    </w:rPr>
                    <w:t>. The elevated Cross is surrounded and venerated by many clergy and lay people, including Saint Helen, the m</w:t>
                  </w:r>
                  <w:r w:rsidRPr="006360A0">
                    <w:rPr>
                      <w:rFonts w:asciiTheme="majorBidi" w:eastAsia="Times New Roman" w:hAnsiTheme="majorBidi" w:cstheme="majorBidi"/>
                      <w:color w:val="131516"/>
                      <w:sz w:val="24"/>
                      <w:szCs w:val="24"/>
                      <w:lang w:eastAsia="en-GB"/>
                    </w:rPr>
                    <w:t>other of Emperor Constantine</w:t>
                  </w:r>
                  <w:r w:rsidRPr="00EA05AF">
                    <w:rPr>
                      <w:rFonts w:asciiTheme="majorBidi" w:eastAsia="Times New Roman" w:hAnsiTheme="majorBidi" w:cstheme="majorBidi"/>
                      <w:color w:val="131516"/>
                      <w:sz w:val="24"/>
                      <w:szCs w:val="24"/>
                      <w:lang w:eastAsia="en-GB"/>
                    </w:rPr>
                    <w:t>.</w:t>
                  </w:r>
                </w:p>
                <w:p w:rsidR="00EA05AF" w:rsidRPr="006360A0" w:rsidRDefault="00EA05AF" w:rsidP="006360A0">
                  <w:pPr>
                    <w:spacing w:after="0" w:line="360" w:lineRule="auto"/>
                    <w:ind w:left="142" w:right="119" w:firstLine="567"/>
                    <w:jc w:val="both"/>
                    <w:rPr>
                      <w:rFonts w:asciiTheme="majorBidi" w:hAnsiTheme="majorBidi" w:cstheme="majorBidi"/>
                      <w:color w:val="131516"/>
                      <w:sz w:val="24"/>
                      <w:szCs w:val="24"/>
                    </w:rPr>
                  </w:pPr>
                  <w:r w:rsidRPr="00EA05AF">
                    <w:rPr>
                      <w:rFonts w:asciiTheme="majorBidi" w:eastAsia="Times New Roman" w:hAnsiTheme="majorBidi" w:cstheme="majorBidi"/>
                      <w:color w:val="131516"/>
                      <w:sz w:val="24"/>
                      <w:szCs w:val="24"/>
                      <w:lang w:eastAsia="en-GB"/>
                    </w:rPr>
                    <w:t>In the background of the icon is a domed structure that represents the Church of the Resurrection in Jerusalem. This church was one of the churches constructed and dedicated by Emperor Constantine on the holy sites of Jerusalem.</w:t>
                  </w:r>
                  <w:r w:rsidRPr="006360A0">
                    <w:rPr>
                      <w:rFonts w:asciiTheme="majorBidi" w:eastAsia="Times New Roman" w:hAnsiTheme="majorBidi" w:cstheme="majorBidi"/>
                      <w:color w:val="131516"/>
                      <w:sz w:val="24"/>
                      <w:szCs w:val="24"/>
                      <w:lang w:eastAsia="en-GB"/>
                    </w:rPr>
                    <w:t xml:space="preserve"> </w:t>
                  </w:r>
                </w:p>
                <w:p w:rsidR="00C4335B" w:rsidRPr="00C4335B" w:rsidRDefault="00C4335B" w:rsidP="006360A0">
                  <w:pPr>
                    <w:spacing w:after="0" w:line="360" w:lineRule="auto"/>
                    <w:ind w:left="142" w:right="119" w:firstLine="567"/>
                    <w:jc w:val="both"/>
                    <w:rPr>
                      <w:rFonts w:asciiTheme="majorBidi" w:hAnsiTheme="majorBidi" w:cstheme="majorBidi"/>
                      <w:color w:val="131516"/>
                      <w:sz w:val="24"/>
                      <w:szCs w:val="24"/>
                    </w:rPr>
                  </w:pPr>
                  <w:r w:rsidRPr="00C4335B">
                    <w:rPr>
                      <w:rFonts w:asciiTheme="majorBidi" w:eastAsia="Times New Roman" w:hAnsiTheme="majorBidi" w:cstheme="majorBidi"/>
                      <w:color w:val="131516"/>
                      <w:sz w:val="24"/>
                      <w:szCs w:val="24"/>
                      <w:lang w:eastAsia="en-GB"/>
                    </w:rPr>
                    <w:t>The Feast is an opportunity outside of the observances of Holy Week to celebrate the full significance of the victory of the Cross over the powers of the world, and the triumph of the wisdom of God through the Cross over the wisdom of this world. This Feast also gives the Church an opportunity to relish the full glory of the Cross as a source of light, hope and victory for Christ's people. It is also a time to celebrate the universality of the work of redemption accomplished through the Cross: the entire universe is seen through the light of the Cross, the new Tree of Life which provides nourishment for those who have been</w:t>
                  </w:r>
                  <w:r w:rsidR="006360A0" w:rsidRPr="006360A0">
                    <w:rPr>
                      <w:rFonts w:asciiTheme="majorBidi" w:eastAsia="Times New Roman" w:hAnsiTheme="majorBidi" w:cstheme="majorBidi"/>
                      <w:color w:val="131516"/>
                      <w:sz w:val="24"/>
                      <w:szCs w:val="24"/>
                      <w:lang w:eastAsia="en-GB"/>
                    </w:rPr>
                    <w:t xml:space="preserve"> </w:t>
                  </w:r>
                  <w:r w:rsidR="006360A0" w:rsidRPr="006360A0">
                    <w:rPr>
                      <w:rFonts w:asciiTheme="majorBidi" w:hAnsiTheme="majorBidi" w:cstheme="majorBidi"/>
                      <w:color w:val="131516"/>
                      <w:sz w:val="24"/>
                      <w:szCs w:val="24"/>
                    </w:rPr>
                    <w:t>redeemed in Christ.</w:t>
                  </w:r>
                </w:p>
                <w:p w:rsidR="00C4335B" w:rsidRPr="006360A0" w:rsidRDefault="00C4335B" w:rsidP="006360A0">
                  <w:pPr>
                    <w:spacing w:after="0" w:line="360" w:lineRule="auto"/>
                    <w:ind w:left="2694" w:right="119" w:firstLine="567"/>
                    <w:jc w:val="both"/>
                    <w:rPr>
                      <w:rFonts w:asciiTheme="majorBidi" w:hAnsiTheme="majorBidi" w:cstheme="majorBidi"/>
                      <w:b/>
                      <w:bCs/>
                      <w:sz w:val="24"/>
                      <w:szCs w:val="24"/>
                      <w:u w:val="single"/>
                    </w:rPr>
                  </w:pPr>
                </w:p>
                <w:p w:rsidR="00C4335B" w:rsidRPr="00C4335B" w:rsidRDefault="00C4335B" w:rsidP="00C4335B">
                  <w:pPr>
                    <w:spacing w:after="0"/>
                    <w:ind w:left="2694" w:right="119"/>
                    <w:jc w:val="both"/>
                    <w:rPr>
                      <w:rFonts w:asciiTheme="majorBidi" w:hAnsiTheme="majorBidi" w:cstheme="majorBidi"/>
                      <w:b/>
                      <w:bCs/>
                      <w:sz w:val="24"/>
                      <w:szCs w:val="24"/>
                      <w:u w:val="single"/>
                    </w:rPr>
                  </w:pPr>
                </w:p>
                <w:p w:rsidR="004B64B4" w:rsidRPr="00A9638D" w:rsidRDefault="004B64B4" w:rsidP="004B64B4">
                  <w:pPr>
                    <w:spacing w:after="0"/>
                    <w:ind w:left="142" w:right="119" w:firstLine="425"/>
                    <w:jc w:val="both"/>
                    <w:rPr>
                      <w:sz w:val="20"/>
                      <w:szCs w:val="20"/>
                    </w:rPr>
                  </w:pPr>
                </w:p>
              </w:txbxContent>
            </v:textbox>
          </v:shape>
        </w:pict>
      </w:r>
    </w:p>
    <w:p w:rsidR="00875617" w:rsidRDefault="00875617" w:rsidP="001564CB"/>
    <w:p w:rsidR="00875617" w:rsidRDefault="00875617">
      <w:pPr>
        <w:ind w:left="-1418"/>
      </w:pPr>
    </w:p>
    <w:p w:rsidR="009F175C" w:rsidRDefault="009F175C">
      <w:pPr>
        <w:ind w:left="-1418"/>
      </w:pPr>
    </w:p>
    <w:p w:rsidR="009F175C" w:rsidRDefault="009F175C">
      <w:pPr>
        <w:ind w:left="-1418"/>
      </w:pPr>
    </w:p>
    <w:p w:rsidR="009F175C" w:rsidRDefault="009F175C">
      <w:pPr>
        <w:ind w:left="-1418"/>
      </w:pPr>
    </w:p>
    <w:p w:rsidR="009F175C" w:rsidRDefault="009F175C">
      <w:pPr>
        <w:ind w:left="-1418"/>
      </w:pPr>
    </w:p>
    <w:p w:rsidR="009A1AE5" w:rsidRDefault="009A1AE5">
      <w:pPr>
        <w:ind w:left="-1418"/>
        <w:rPr>
          <w:b/>
          <w:bCs/>
        </w:rPr>
      </w:pPr>
    </w:p>
    <w:p w:rsidR="00824AB3" w:rsidRPr="00824AB3" w:rsidRDefault="00824AB3">
      <w:pPr>
        <w:ind w:left="-1418"/>
      </w:pPr>
      <w:r>
        <w:t xml:space="preserve"> </w:t>
      </w:r>
    </w:p>
    <w:p w:rsidR="009F175C" w:rsidRDefault="009F175C">
      <w:pPr>
        <w:ind w:left="-1418"/>
      </w:pPr>
    </w:p>
    <w:p w:rsidR="009F175C" w:rsidRDefault="009F175C">
      <w:pPr>
        <w:ind w:left="-1418"/>
      </w:pPr>
    </w:p>
    <w:p w:rsidR="009F175C" w:rsidRDefault="009F175C">
      <w:pPr>
        <w:ind w:left="-1418"/>
      </w:pPr>
    </w:p>
    <w:p w:rsidR="009F175C" w:rsidRDefault="009F175C">
      <w:pPr>
        <w:ind w:left="-1418"/>
      </w:pPr>
    </w:p>
    <w:p w:rsidR="00CB18D1" w:rsidRDefault="00CB18D1" w:rsidP="00CB18D1"/>
    <w:p w:rsidR="00CB18D1" w:rsidRDefault="00CB18D1" w:rsidP="00CB18D1"/>
    <w:p w:rsidR="00CB18D1" w:rsidRDefault="00CB18D1" w:rsidP="00CB18D1"/>
    <w:p w:rsidR="00CB18D1" w:rsidRDefault="00B27FB3" w:rsidP="00CB18D1">
      <w:r>
        <w:rPr>
          <w:noProof/>
          <w:lang w:eastAsia="en-GB"/>
        </w:rPr>
        <w:pict>
          <v:shape id="_x0000_s1044" type="#_x0000_t202" style="position:absolute;margin-left:-71.1pt;margin-top:18.65pt;width:580.1pt;height:370.5pt;z-index:251674624" fillcolor="white [3201]" strokecolor="#8064a2 [3207]" strokeweight="2.5pt">
            <v:shadow color="#868686"/>
            <v:textbox style="mso-next-textbox:#_x0000_s1044">
              <w:txbxContent>
                <w:p w:rsidR="005D0C41" w:rsidRPr="005D0C41" w:rsidRDefault="005D0C41" w:rsidP="005D0C41">
                  <w:pPr>
                    <w:spacing w:after="0"/>
                    <w:jc w:val="both"/>
                    <w:rPr>
                      <w:sz w:val="16"/>
                      <w:szCs w:val="16"/>
                    </w:rPr>
                  </w:pPr>
                </w:p>
                <w:p w:rsidR="007B29CE" w:rsidRPr="00743ED4" w:rsidRDefault="005D0C41" w:rsidP="007B29CE">
                  <w:pPr>
                    <w:spacing w:after="0"/>
                    <w:jc w:val="both"/>
                    <w:rPr>
                      <w:b/>
                      <w:bCs/>
                      <w:color w:val="403152" w:themeColor="accent4" w:themeShade="80"/>
                      <w:sz w:val="24"/>
                      <w:szCs w:val="24"/>
                      <w:u w:val="single"/>
                    </w:rPr>
                  </w:pPr>
                  <w:r w:rsidRPr="00743ED4">
                    <w:rPr>
                      <w:b/>
                      <w:bCs/>
                      <w:color w:val="403152" w:themeColor="accent4" w:themeShade="80"/>
                      <w:sz w:val="24"/>
                      <w:szCs w:val="24"/>
                      <w:u w:val="single"/>
                    </w:rPr>
                    <w:t>Stor</w:t>
                  </w:r>
                  <w:r w:rsidR="00AE6F96" w:rsidRPr="00743ED4">
                    <w:rPr>
                      <w:b/>
                      <w:bCs/>
                      <w:color w:val="403152" w:themeColor="accent4" w:themeShade="80"/>
                      <w:sz w:val="24"/>
                      <w:szCs w:val="24"/>
                      <w:u w:val="single"/>
                    </w:rPr>
                    <w:t>y</w:t>
                  </w:r>
                  <w:r w:rsidRPr="00743ED4">
                    <w:rPr>
                      <w:b/>
                      <w:bCs/>
                      <w:color w:val="403152" w:themeColor="accent4" w:themeShade="80"/>
                      <w:sz w:val="24"/>
                      <w:szCs w:val="24"/>
                      <w:u w:val="single"/>
                    </w:rPr>
                    <w:t xml:space="preserve"> and Lessons:</w:t>
                  </w:r>
                  <w:r w:rsidR="007B29CE" w:rsidRPr="00743ED4">
                    <w:rPr>
                      <w:b/>
                      <w:bCs/>
                      <w:color w:val="403152" w:themeColor="accent4" w:themeShade="80"/>
                      <w:sz w:val="24"/>
                      <w:szCs w:val="24"/>
                    </w:rPr>
                    <w:tab/>
                  </w:r>
                  <w:r w:rsidR="007B29CE" w:rsidRPr="00743ED4">
                    <w:rPr>
                      <w:b/>
                      <w:bCs/>
                      <w:color w:val="403152" w:themeColor="accent4" w:themeShade="80"/>
                      <w:sz w:val="24"/>
                      <w:szCs w:val="24"/>
                    </w:rPr>
                    <w:tab/>
                  </w:r>
                  <w:r w:rsidR="007B29CE" w:rsidRPr="00743ED4">
                    <w:rPr>
                      <w:b/>
                      <w:bCs/>
                      <w:color w:val="403152" w:themeColor="accent4" w:themeShade="80"/>
                      <w:sz w:val="24"/>
                      <w:szCs w:val="24"/>
                    </w:rPr>
                    <w:tab/>
                  </w:r>
                  <w:r w:rsidR="007B29CE" w:rsidRPr="00743ED4">
                    <w:rPr>
                      <w:b/>
                      <w:bCs/>
                      <w:color w:val="403152" w:themeColor="accent4" w:themeShade="80"/>
                      <w:sz w:val="24"/>
                      <w:szCs w:val="24"/>
                    </w:rPr>
                    <w:tab/>
                  </w:r>
                </w:p>
                <w:p w:rsidR="00D91504" w:rsidRPr="00743ED4" w:rsidRDefault="007B29CE" w:rsidP="007B29CE">
                  <w:pPr>
                    <w:spacing w:after="0"/>
                    <w:jc w:val="center"/>
                    <w:rPr>
                      <w:rFonts w:cstheme="minorHAnsi"/>
                      <w:b/>
                      <w:bCs/>
                      <w:color w:val="403152" w:themeColor="accent4" w:themeShade="80"/>
                      <w:sz w:val="28"/>
                      <w:szCs w:val="28"/>
                      <w:u w:val="single"/>
                    </w:rPr>
                  </w:pPr>
                  <w:r w:rsidRPr="00743ED4">
                    <w:rPr>
                      <w:rFonts w:cstheme="minorHAnsi"/>
                      <w:b/>
                      <w:bCs/>
                      <w:color w:val="403152" w:themeColor="accent4" w:themeShade="80"/>
                      <w:sz w:val="28"/>
                      <w:szCs w:val="28"/>
                      <w:u w:val="single"/>
                    </w:rPr>
                    <w:t>The important things</w:t>
                  </w:r>
                </w:p>
                <w:p w:rsidR="007B29CE" w:rsidRPr="00743ED4" w:rsidRDefault="00B969FC" w:rsidP="00216FDD">
                  <w:pPr>
                    <w:spacing w:after="0"/>
                    <w:ind w:left="142" w:right="232" w:firstLine="425"/>
                    <w:jc w:val="both"/>
                    <w:rPr>
                      <w:color w:val="403152" w:themeColor="accent4" w:themeShade="80"/>
                      <w:sz w:val="28"/>
                      <w:szCs w:val="28"/>
                    </w:rPr>
                  </w:pPr>
                  <w:r w:rsidRPr="00743ED4">
                    <w:rPr>
                      <w:color w:val="403152" w:themeColor="accent4" w:themeShade="80"/>
                      <w:sz w:val="28"/>
                      <w:szCs w:val="28"/>
                    </w:rPr>
                    <w:t xml:space="preserve">One day, a </w:t>
                  </w:r>
                  <w:r w:rsidR="00E07820" w:rsidRPr="00743ED4">
                    <w:rPr>
                      <w:color w:val="403152" w:themeColor="accent4" w:themeShade="80"/>
                      <w:sz w:val="28"/>
                      <w:szCs w:val="28"/>
                    </w:rPr>
                    <w:t>wise</w:t>
                  </w:r>
                  <w:r w:rsidRPr="00743ED4">
                    <w:rPr>
                      <w:color w:val="403152" w:themeColor="accent4" w:themeShade="80"/>
                      <w:sz w:val="28"/>
                      <w:szCs w:val="28"/>
                    </w:rPr>
                    <w:t xml:space="preserve"> teacher placed an empty jar on his desk. He proceeded to fill up the jar with ping pong balls until he could fit no more. He asked the students if they all agreed that the jar was full. Every student agreed. He then poured jelly beans into the jar. The jelly beans filled the spaces in between the balls. He asked the students again if the jar was full. Every student agreed. The teacher then poured sand into the jar. The sand filled in all of the empty space. He asked the class again if </w:t>
                  </w:r>
                  <w:r w:rsidR="00216FDD" w:rsidRPr="00743ED4">
                    <w:rPr>
                      <w:color w:val="403152" w:themeColor="accent4" w:themeShade="80"/>
                      <w:sz w:val="28"/>
                      <w:szCs w:val="28"/>
                    </w:rPr>
                    <w:t>the jar was full</w:t>
                  </w:r>
                  <w:r w:rsidRPr="00743ED4">
                    <w:rPr>
                      <w:color w:val="403152" w:themeColor="accent4" w:themeShade="80"/>
                      <w:sz w:val="28"/>
                      <w:szCs w:val="28"/>
                    </w:rPr>
                    <w:t xml:space="preserve">. </w:t>
                  </w:r>
                </w:p>
                <w:p w:rsidR="007B29CE" w:rsidRPr="00743ED4" w:rsidRDefault="00B969FC" w:rsidP="007B29CE">
                  <w:pPr>
                    <w:spacing w:after="0"/>
                    <w:ind w:left="142" w:right="232" w:firstLine="425"/>
                    <w:jc w:val="both"/>
                    <w:rPr>
                      <w:color w:val="403152" w:themeColor="accent4" w:themeShade="80"/>
                      <w:sz w:val="28"/>
                      <w:szCs w:val="28"/>
                    </w:rPr>
                  </w:pPr>
                  <w:r w:rsidRPr="00743ED4">
                    <w:rPr>
                      <w:color w:val="403152" w:themeColor="accent4" w:themeShade="80"/>
                      <w:sz w:val="28"/>
                      <w:szCs w:val="28"/>
                    </w:rPr>
                    <w:t>Then the teacher said, “Students, I want you to realize this jar represents your life”. The balls repres</w:t>
                  </w:r>
                  <w:r w:rsidR="00216FDD" w:rsidRPr="00743ED4">
                    <w:rPr>
                      <w:color w:val="403152" w:themeColor="accent4" w:themeShade="80"/>
                      <w:sz w:val="28"/>
                      <w:szCs w:val="28"/>
                    </w:rPr>
                    <w:t>ent the important things,</w:t>
                  </w:r>
                  <w:r w:rsidR="007B29CE" w:rsidRPr="00743ED4">
                    <w:rPr>
                      <w:color w:val="403152" w:themeColor="accent4" w:themeShade="80"/>
                      <w:sz w:val="28"/>
                      <w:szCs w:val="28"/>
                    </w:rPr>
                    <w:t xml:space="preserve"> like</w:t>
                  </w:r>
                  <w:r w:rsidR="00D27348" w:rsidRPr="00743ED4">
                    <w:rPr>
                      <w:color w:val="403152" w:themeColor="accent4" w:themeShade="80"/>
                      <w:sz w:val="28"/>
                      <w:szCs w:val="28"/>
                    </w:rPr>
                    <w:t xml:space="preserve"> health,</w:t>
                  </w:r>
                  <w:r w:rsidR="007B29CE" w:rsidRPr="00743ED4">
                    <w:rPr>
                      <w:color w:val="403152" w:themeColor="accent4" w:themeShade="80"/>
                      <w:sz w:val="28"/>
                      <w:szCs w:val="28"/>
                    </w:rPr>
                    <w:t xml:space="preserve"> family, friends, and your salvations,</w:t>
                  </w:r>
                  <w:r w:rsidRPr="00743ED4">
                    <w:rPr>
                      <w:color w:val="403152" w:themeColor="accent4" w:themeShade="80"/>
                      <w:sz w:val="28"/>
                      <w:szCs w:val="28"/>
                    </w:rPr>
                    <w:t xml:space="preserve"> </w:t>
                  </w:r>
                  <w:r w:rsidR="00D27348" w:rsidRPr="00743ED4">
                    <w:rPr>
                      <w:color w:val="403152" w:themeColor="accent4" w:themeShade="80"/>
                      <w:sz w:val="28"/>
                      <w:szCs w:val="28"/>
                    </w:rPr>
                    <w:t>they</w:t>
                  </w:r>
                  <w:r w:rsidRPr="00743ED4">
                    <w:rPr>
                      <w:color w:val="403152" w:themeColor="accent4" w:themeShade="80"/>
                      <w:sz w:val="28"/>
                      <w:szCs w:val="28"/>
                    </w:rPr>
                    <w:t xml:space="preserve"> fulfil your </w:t>
                  </w:r>
                  <w:r w:rsidR="00FD5552" w:rsidRPr="00743ED4">
                    <w:rPr>
                      <w:color w:val="403152" w:themeColor="accent4" w:themeShade="80"/>
                      <w:sz w:val="28"/>
                      <w:szCs w:val="28"/>
                    </w:rPr>
                    <w:t>life most. The jelly beans represent the other things in life like your career, home and responsibilities. T</w:t>
                  </w:r>
                  <w:r w:rsidR="00216FDD" w:rsidRPr="00743ED4">
                    <w:rPr>
                      <w:color w:val="403152" w:themeColor="accent4" w:themeShade="80"/>
                      <w:sz w:val="28"/>
                      <w:szCs w:val="28"/>
                    </w:rPr>
                    <w:t>he sand is everything small,</w:t>
                  </w:r>
                  <w:r w:rsidR="00FD5552" w:rsidRPr="00743ED4">
                    <w:rPr>
                      <w:color w:val="403152" w:themeColor="accent4" w:themeShade="80"/>
                      <w:sz w:val="28"/>
                      <w:szCs w:val="28"/>
                    </w:rPr>
                    <w:t xml:space="preserve"> </w:t>
                  </w:r>
                  <w:r w:rsidR="00216FDD" w:rsidRPr="00743ED4">
                    <w:rPr>
                      <w:color w:val="403152" w:themeColor="accent4" w:themeShade="80"/>
                      <w:sz w:val="28"/>
                      <w:szCs w:val="28"/>
                    </w:rPr>
                    <w:t>if</w:t>
                  </w:r>
                  <w:r w:rsidR="00FD5552" w:rsidRPr="00743ED4">
                    <w:rPr>
                      <w:color w:val="403152" w:themeColor="accent4" w:themeShade="80"/>
                      <w:sz w:val="28"/>
                      <w:szCs w:val="28"/>
                    </w:rPr>
                    <w:t xml:space="preserve"> you put the sand in first, there is no room for anything</w:t>
                  </w:r>
                  <w:r w:rsidR="007B29CE" w:rsidRPr="00743ED4">
                    <w:rPr>
                      <w:color w:val="403152" w:themeColor="accent4" w:themeShade="80"/>
                      <w:sz w:val="28"/>
                      <w:szCs w:val="28"/>
                    </w:rPr>
                    <w:t xml:space="preserve"> else.</w:t>
                  </w:r>
                </w:p>
                <w:p w:rsidR="00216FDD" w:rsidRPr="00743ED4" w:rsidRDefault="007B29CE" w:rsidP="007B29CE">
                  <w:pPr>
                    <w:spacing w:after="0"/>
                    <w:ind w:left="142" w:right="232" w:firstLine="425"/>
                    <w:jc w:val="both"/>
                    <w:rPr>
                      <w:color w:val="403152" w:themeColor="accent4" w:themeShade="80"/>
                      <w:sz w:val="28"/>
                      <w:szCs w:val="28"/>
                    </w:rPr>
                  </w:pPr>
                  <w:r w:rsidRPr="00743ED4">
                    <w:rPr>
                      <w:color w:val="403152" w:themeColor="accent4" w:themeShade="80"/>
                      <w:sz w:val="28"/>
                      <w:szCs w:val="28"/>
                    </w:rPr>
                    <w:t xml:space="preserve"> The same goes for life, i</w:t>
                  </w:r>
                  <w:r w:rsidR="00FD5552" w:rsidRPr="00743ED4">
                    <w:rPr>
                      <w:color w:val="403152" w:themeColor="accent4" w:themeShade="80"/>
                      <w:sz w:val="28"/>
                      <w:szCs w:val="28"/>
                    </w:rPr>
                    <w:t>f you spend all of your time and energy on the small stuff, you will never have room for the important things. So use your time wisely and focus o</w:t>
                  </w:r>
                  <w:r w:rsidR="00216FDD" w:rsidRPr="00743ED4">
                    <w:rPr>
                      <w:color w:val="403152" w:themeColor="accent4" w:themeShade="80"/>
                      <w:sz w:val="28"/>
                      <w:szCs w:val="28"/>
                    </w:rPr>
                    <w:t>n the things that make your life worthy!</w:t>
                  </w:r>
                  <w:r w:rsidRPr="00743ED4">
                    <w:rPr>
                      <w:color w:val="403152" w:themeColor="accent4" w:themeShade="80"/>
                      <w:sz w:val="28"/>
                      <w:szCs w:val="28"/>
                    </w:rPr>
                    <w:t xml:space="preserve"> The rest is just sand</w:t>
                  </w:r>
                  <w:r w:rsidR="00FD5552" w:rsidRPr="00743ED4">
                    <w:rPr>
                      <w:color w:val="403152" w:themeColor="accent4" w:themeShade="80"/>
                      <w:sz w:val="28"/>
                      <w:szCs w:val="28"/>
                    </w:rPr>
                    <w:t>.</w:t>
                  </w:r>
                </w:p>
                <w:p w:rsidR="005555C1" w:rsidRPr="007952E3" w:rsidRDefault="005555C1" w:rsidP="00216FDD">
                  <w:pPr>
                    <w:spacing w:after="0"/>
                    <w:ind w:left="142" w:right="232" w:firstLine="425"/>
                    <w:jc w:val="both"/>
                    <w:rPr>
                      <w:sz w:val="28"/>
                      <w:szCs w:val="28"/>
                      <w:rtl/>
                      <w:lang w:bidi="ar-LB"/>
                    </w:rPr>
                  </w:pPr>
                  <w:r w:rsidRPr="007952E3">
                    <w:rPr>
                      <w:rFonts w:hint="cs"/>
                      <w:sz w:val="28"/>
                      <w:szCs w:val="28"/>
                      <w:rtl/>
                      <w:lang w:bidi="ar-LB"/>
                    </w:rPr>
                    <w:tab/>
                  </w:r>
                  <w:r w:rsidRPr="007952E3">
                    <w:rPr>
                      <w:rFonts w:hint="cs"/>
                      <w:sz w:val="28"/>
                      <w:szCs w:val="28"/>
                      <w:rtl/>
                      <w:lang w:bidi="ar-LB"/>
                    </w:rPr>
                    <w:tab/>
                  </w:r>
                  <w:r w:rsidRPr="007952E3">
                    <w:rPr>
                      <w:rFonts w:hint="cs"/>
                      <w:sz w:val="28"/>
                      <w:szCs w:val="28"/>
                      <w:rtl/>
                      <w:lang w:bidi="ar-LB"/>
                    </w:rPr>
                    <w:tab/>
                  </w:r>
                  <w:r w:rsidRPr="007952E3">
                    <w:rPr>
                      <w:rFonts w:hint="cs"/>
                      <w:sz w:val="28"/>
                      <w:szCs w:val="28"/>
                      <w:rtl/>
                      <w:lang w:bidi="ar-LB"/>
                    </w:rPr>
                    <w:tab/>
                  </w:r>
                  <w:r w:rsidRPr="007952E3">
                    <w:rPr>
                      <w:rFonts w:hint="cs"/>
                      <w:sz w:val="28"/>
                      <w:szCs w:val="28"/>
                      <w:rtl/>
                      <w:lang w:bidi="ar-LB"/>
                    </w:rPr>
                    <w:tab/>
                  </w:r>
                </w:p>
                <w:p w:rsidR="005555C1" w:rsidRDefault="005555C1" w:rsidP="005555C1">
                  <w:pPr>
                    <w:bidi/>
                    <w:spacing w:after="0"/>
                    <w:jc w:val="both"/>
                    <w:rPr>
                      <w:rtl/>
                      <w:lang w:bidi="ar-LB"/>
                    </w:rPr>
                  </w:pPr>
                </w:p>
                <w:p w:rsidR="005555C1" w:rsidRDefault="005555C1" w:rsidP="005555C1">
                  <w:pPr>
                    <w:bidi/>
                    <w:spacing w:after="0"/>
                    <w:jc w:val="both"/>
                    <w:rPr>
                      <w:rtl/>
                      <w:lang w:bidi="ar-LB"/>
                    </w:rPr>
                  </w:pPr>
                </w:p>
              </w:txbxContent>
            </v:textbox>
          </v:shape>
        </w:pict>
      </w:r>
    </w:p>
    <w:p w:rsidR="00CB18D1" w:rsidRDefault="00CB18D1" w:rsidP="00CB18D1"/>
    <w:p w:rsidR="00CB18D1" w:rsidRDefault="00CB18D1" w:rsidP="00CB18D1"/>
    <w:p w:rsidR="00CB18D1" w:rsidRDefault="00CB18D1" w:rsidP="00CB18D1"/>
    <w:p w:rsidR="00CB18D1" w:rsidRDefault="00CB18D1" w:rsidP="00CB18D1"/>
    <w:p w:rsidR="00CB18D1" w:rsidRDefault="00CB18D1" w:rsidP="00CB18D1"/>
    <w:p w:rsidR="00CB18D1" w:rsidRDefault="00CB18D1" w:rsidP="00CB18D1"/>
    <w:p w:rsidR="00CB18D1" w:rsidRDefault="00CB18D1" w:rsidP="00CB18D1"/>
    <w:p w:rsidR="00CB18D1" w:rsidRDefault="00CB18D1" w:rsidP="00CB18D1"/>
    <w:p w:rsidR="00CB18D1" w:rsidRDefault="00CB18D1" w:rsidP="00CB18D1"/>
    <w:p w:rsidR="00CB18D1" w:rsidRDefault="00CB18D1" w:rsidP="00CB18D1"/>
    <w:p w:rsidR="00CB18D1" w:rsidRDefault="00CB18D1" w:rsidP="00CB18D1"/>
    <w:p w:rsidR="00CB18D1" w:rsidRDefault="00CB18D1" w:rsidP="00CB18D1"/>
    <w:p w:rsidR="00CB18D1" w:rsidRDefault="00B27FB3" w:rsidP="00CB18D1">
      <w:r>
        <w:rPr>
          <w:noProof/>
          <w:lang w:val="en-US" w:eastAsia="zh-TW"/>
        </w:rPr>
        <w:lastRenderedPageBreak/>
        <w:pict>
          <v:shape id="_x0000_s1033" type="#_x0000_t202" style="position:absolute;margin-left:-71.35pt;margin-top:2.7pt;width:573.1pt;height:286.8pt;z-index:251668480;mso-width-relative:margin;mso-height-relative:margin" fillcolor="#c2d69b [1942]" strokecolor="#c2d69b [1942]" strokeweight="1pt">
            <v:fill color2="#eaf1dd [662]" angle="-45" focus="-50%" type="gradient"/>
            <v:shadow on="t" type="perspective" color="#4e6128 [1606]" opacity=".5" offset="1pt" offset2="-3pt"/>
            <v:textbox style="mso-next-textbox:#_x0000_s1033">
              <w:txbxContent>
                <w:p w:rsidR="00A01D43" w:rsidRPr="00A01D43" w:rsidRDefault="00A01D43" w:rsidP="00A01D43">
                  <w:pPr>
                    <w:spacing w:after="0"/>
                    <w:ind w:right="186"/>
                    <w:rPr>
                      <w:b/>
                      <w:bCs/>
                      <w:sz w:val="16"/>
                      <w:szCs w:val="16"/>
                      <w:u w:val="single"/>
                    </w:rPr>
                  </w:pPr>
                </w:p>
                <w:p w:rsidR="005D311E" w:rsidRDefault="004E313C" w:rsidP="005D311E">
                  <w:pPr>
                    <w:spacing w:after="0"/>
                    <w:ind w:left="284" w:right="186"/>
                    <w:rPr>
                      <w:rFonts w:ascii="Georgia" w:hAnsi="Georgia"/>
                      <w:b/>
                      <w:bCs/>
                      <w:sz w:val="28"/>
                      <w:szCs w:val="28"/>
                      <w:u w:val="single"/>
                    </w:rPr>
                  </w:pPr>
                  <w:r w:rsidRPr="00A01D43">
                    <w:rPr>
                      <w:rFonts w:ascii="Georgia" w:hAnsi="Georgia"/>
                      <w:b/>
                      <w:bCs/>
                      <w:sz w:val="28"/>
                      <w:szCs w:val="28"/>
                      <w:u w:val="single"/>
                    </w:rPr>
                    <w:t xml:space="preserve"> </w:t>
                  </w:r>
                  <w:r w:rsidR="00EB5026" w:rsidRPr="00A01D43">
                    <w:rPr>
                      <w:rFonts w:ascii="Georgia" w:hAnsi="Georgia"/>
                      <w:b/>
                      <w:bCs/>
                      <w:sz w:val="28"/>
                      <w:szCs w:val="28"/>
                      <w:u w:val="single"/>
                    </w:rPr>
                    <w:t>Fathers quote</w:t>
                  </w:r>
                  <w:r w:rsidR="008F35E3" w:rsidRPr="00A01D43">
                    <w:rPr>
                      <w:rFonts w:ascii="Georgia" w:hAnsi="Georgia"/>
                      <w:b/>
                      <w:bCs/>
                      <w:sz w:val="28"/>
                      <w:szCs w:val="28"/>
                      <w:u w:val="single"/>
                    </w:rPr>
                    <w:t>s</w:t>
                  </w:r>
                  <w:r w:rsidR="00EB5026" w:rsidRPr="00A01D43">
                    <w:rPr>
                      <w:rFonts w:ascii="Georgia" w:hAnsi="Georgia"/>
                      <w:b/>
                      <w:bCs/>
                      <w:sz w:val="28"/>
                      <w:szCs w:val="28"/>
                      <w:u w:val="single"/>
                    </w:rPr>
                    <w:t>:</w:t>
                  </w:r>
                </w:p>
                <w:p w:rsidR="00077164" w:rsidRDefault="00BD5AA0" w:rsidP="00BD5AA0">
                  <w:pPr>
                    <w:spacing w:after="0" w:line="360" w:lineRule="auto"/>
                    <w:ind w:right="186"/>
                    <w:jc w:val="both"/>
                    <w:rPr>
                      <w:rFonts w:ascii="Georgia" w:hAnsi="Georgia"/>
                      <w:sz w:val="20"/>
                      <w:szCs w:val="20"/>
                    </w:rPr>
                  </w:pPr>
                  <w:r>
                    <w:rPr>
                      <w:rFonts w:ascii="Georgia" w:hAnsi="Georgia"/>
                      <w:sz w:val="20"/>
                      <w:szCs w:val="20"/>
                    </w:rPr>
                    <w:t xml:space="preserve">“The Most High planted in the middle of Paradise The thrice blessed wood, the gift of life for us, in order that, in approaching it, Adam might find eternal and immortal life, </w:t>
                  </w:r>
                  <w:proofErr w:type="gramStart"/>
                  <w:r>
                    <w:rPr>
                      <w:rFonts w:ascii="Georgia" w:hAnsi="Georgia"/>
                      <w:sz w:val="20"/>
                      <w:szCs w:val="20"/>
                    </w:rPr>
                    <w:t>But</w:t>
                  </w:r>
                  <w:proofErr w:type="gramEnd"/>
                  <w:r>
                    <w:rPr>
                      <w:rFonts w:ascii="Georgia" w:hAnsi="Georgia"/>
                      <w:sz w:val="20"/>
                      <w:szCs w:val="20"/>
                    </w:rPr>
                    <w:t xml:space="preserve"> he did not strive earnestly to know this life, And he failed to attain it, and revealed death. However</w:t>
                  </w:r>
                  <w:r w:rsidR="00E77CA2">
                    <w:rPr>
                      <w:rFonts w:ascii="Georgia" w:hAnsi="Georgia"/>
                      <w:sz w:val="20"/>
                      <w:szCs w:val="20"/>
                    </w:rPr>
                    <w:tab/>
                  </w:r>
                  <w:r>
                    <w:rPr>
                      <w:rFonts w:ascii="Georgia" w:hAnsi="Georgia"/>
                      <w:sz w:val="20"/>
                      <w:szCs w:val="20"/>
                    </w:rPr>
                    <w:t xml:space="preserve">, the robber, seeing how the plant in Eden Had been beautifully transplanted in Golgotha, Recognised the life in it and said to himself: This is what my father lost formerly in Paradise”. </w:t>
                  </w:r>
                </w:p>
                <w:p w:rsidR="00BD5AA0" w:rsidRDefault="00BD5AA0" w:rsidP="00BD5AA0">
                  <w:pPr>
                    <w:spacing w:after="0" w:line="360" w:lineRule="auto"/>
                    <w:ind w:right="186"/>
                    <w:jc w:val="both"/>
                    <w:rPr>
                      <w:rFonts w:ascii="Georgia" w:hAnsi="Georgia"/>
                      <w:b/>
                      <w:bCs/>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hint="cs"/>
                      <w:sz w:val="20"/>
                      <w:szCs w:val="20"/>
                      <w:rtl/>
                    </w:rPr>
                    <w:t xml:space="preserve">     </w:t>
                  </w:r>
                  <w:r>
                    <w:rPr>
                      <w:rFonts w:ascii="Georgia" w:hAnsi="Georgia"/>
                      <w:b/>
                      <w:bCs/>
                      <w:sz w:val="20"/>
                      <w:szCs w:val="20"/>
                    </w:rPr>
                    <w:t xml:space="preserve">St </w:t>
                  </w:r>
                  <w:proofErr w:type="spellStart"/>
                  <w:r>
                    <w:rPr>
                      <w:rFonts w:ascii="Georgia" w:hAnsi="Georgia"/>
                      <w:b/>
                      <w:bCs/>
                      <w:sz w:val="20"/>
                      <w:szCs w:val="20"/>
                    </w:rPr>
                    <w:t>Romanos</w:t>
                  </w:r>
                  <w:proofErr w:type="spellEnd"/>
                  <w:r>
                    <w:rPr>
                      <w:rFonts w:ascii="Georgia" w:hAnsi="Georgia"/>
                      <w:b/>
                      <w:bCs/>
                      <w:sz w:val="20"/>
                      <w:szCs w:val="20"/>
                    </w:rPr>
                    <w:t xml:space="preserve"> the </w:t>
                  </w:r>
                  <w:r w:rsidR="00416C87">
                    <w:rPr>
                      <w:rFonts w:ascii="Georgia" w:hAnsi="Georgia"/>
                      <w:b/>
                      <w:bCs/>
                      <w:sz w:val="20"/>
                      <w:szCs w:val="20"/>
                    </w:rPr>
                    <w:t>Melodist</w:t>
                  </w:r>
                </w:p>
                <w:p w:rsidR="00416C87" w:rsidRDefault="00416C87" w:rsidP="00BD5AA0">
                  <w:pPr>
                    <w:spacing w:after="0" w:line="360" w:lineRule="auto"/>
                    <w:ind w:right="186"/>
                    <w:jc w:val="both"/>
                    <w:rPr>
                      <w:rFonts w:ascii="Georgia" w:hAnsi="Georgia"/>
                      <w:b/>
                      <w:bCs/>
                      <w:sz w:val="20"/>
                      <w:szCs w:val="20"/>
                    </w:rPr>
                  </w:pPr>
                </w:p>
                <w:p w:rsidR="00416C87" w:rsidRPr="00743ED4" w:rsidRDefault="00416C87" w:rsidP="00743ED4">
                  <w:pPr>
                    <w:spacing w:after="0" w:line="360" w:lineRule="auto"/>
                    <w:ind w:right="186"/>
                    <w:jc w:val="both"/>
                    <w:rPr>
                      <w:rFonts w:ascii="Georgia" w:hAnsi="Georgia"/>
                      <w:sz w:val="20"/>
                      <w:szCs w:val="20"/>
                    </w:rPr>
                  </w:pPr>
                  <w:r>
                    <w:rPr>
                      <w:rFonts w:ascii="Georgia" w:hAnsi="Georgia"/>
                      <w:sz w:val="20"/>
                      <w:szCs w:val="20"/>
                    </w:rPr>
                    <w:t xml:space="preserve">“The Cross, is wood which lifts us up and makes us great…. The Cross uprooted us from the depths of evil and elevated us to the summit of virtue”. </w:t>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hint="cs"/>
                      <w:sz w:val="20"/>
                      <w:szCs w:val="20"/>
                      <w:rtl/>
                    </w:rPr>
                    <w:t xml:space="preserve">    </w:t>
                  </w:r>
                  <w:r>
                    <w:rPr>
                      <w:rFonts w:ascii="Georgia" w:hAnsi="Georgia"/>
                      <w:b/>
                      <w:bCs/>
                      <w:sz w:val="20"/>
                      <w:szCs w:val="20"/>
                    </w:rPr>
                    <w:t xml:space="preserve">St John Chrysostom </w:t>
                  </w:r>
                </w:p>
                <w:p w:rsidR="00416C87" w:rsidRDefault="00416C87" w:rsidP="00BD5AA0">
                  <w:pPr>
                    <w:spacing w:after="0" w:line="360" w:lineRule="auto"/>
                    <w:ind w:right="186"/>
                    <w:jc w:val="both"/>
                    <w:rPr>
                      <w:rFonts w:ascii="Georgia" w:hAnsi="Georgia"/>
                      <w:b/>
                      <w:bCs/>
                      <w:sz w:val="20"/>
                      <w:szCs w:val="20"/>
                    </w:rPr>
                  </w:pPr>
                </w:p>
                <w:p w:rsidR="00416C87" w:rsidRPr="00743ED4" w:rsidRDefault="00416C87" w:rsidP="00743ED4">
                  <w:pPr>
                    <w:spacing w:after="0" w:line="360" w:lineRule="auto"/>
                    <w:ind w:right="186"/>
                    <w:jc w:val="both"/>
                    <w:rPr>
                      <w:rFonts w:ascii="Georgia" w:hAnsi="Georgia"/>
                      <w:sz w:val="20"/>
                      <w:szCs w:val="20"/>
                    </w:rPr>
                  </w:pPr>
                  <w:r>
                    <w:rPr>
                      <w:rFonts w:ascii="Georgia" w:hAnsi="Georgia"/>
                      <w:sz w:val="20"/>
                      <w:szCs w:val="20"/>
                    </w:rPr>
                    <w:t xml:space="preserve">“Glory, O Lord, to the power of Thy Cross, which never fails! When the enemy oppresses me with a sinful thought or feeling, and I, lacking freedom in my heart, make the sign of the Cross several times with faith, suddenly my sin falls away from me, the compulsion vanishes, and I find myself free …. For the faithful the Cross is a mighty power which delivers from all evils, from the malice of the invisible foe”. </w:t>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sz w:val="20"/>
                      <w:szCs w:val="20"/>
                      <w:rtl/>
                    </w:rPr>
                    <w:tab/>
                  </w:r>
                  <w:r w:rsidR="00743ED4">
                    <w:rPr>
                      <w:rFonts w:ascii="Georgia" w:hAnsi="Georgia" w:hint="cs"/>
                      <w:sz w:val="20"/>
                      <w:szCs w:val="20"/>
                      <w:rtl/>
                    </w:rPr>
                    <w:t xml:space="preserve">    </w:t>
                  </w:r>
                  <w:r>
                    <w:rPr>
                      <w:rFonts w:ascii="Georgia" w:hAnsi="Georgia"/>
                      <w:b/>
                      <w:bCs/>
                      <w:sz w:val="20"/>
                      <w:szCs w:val="20"/>
                    </w:rPr>
                    <w:t xml:space="preserve">St John of </w:t>
                  </w:r>
                  <w:proofErr w:type="spellStart"/>
                  <w:r>
                    <w:rPr>
                      <w:rFonts w:ascii="Georgia" w:hAnsi="Georgia"/>
                      <w:b/>
                      <w:bCs/>
                      <w:sz w:val="20"/>
                      <w:szCs w:val="20"/>
                    </w:rPr>
                    <w:t>Kronstadt</w:t>
                  </w:r>
                  <w:proofErr w:type="spellEnd"/>
                  <w:r>
                    <w:rPr>
                      <w:rFonts w:ascii="Georgia" w:hAnsi="Georgia"/>
                      <w:b/>
                      <w:bCs/>
                      <w:sz w:val="20"/>
                      <w:szCs w:val="20"/>
                    </w:rPr>
                    <w:t xml:space="preserve"> </w:t>
                  </w:r>
                </w:p>
                <w:p w:rsidR="00D03A7C" w:rsidRPr="00D03A7C" w:rsidRDefault="00D03A7C" w:rsidP="005D311E">
                  <w:pPr>
                    <w:pStyle w:val="NormalWeb"/>
                    <w:bidi/>
                    <w:spacing w:before="0" w:beforeAutospacing="0" w:after="0" w:afterAutospacing="0" w:line="276" w:lineRule="auto"/>
                    <w:ind w:right="240"/>
                    <w:jc w:val="both"/>
                    <w:rPr>
                      <w:rFonts w:asciiTheme="minorBidi" w:hAnsiTheme="minorBidi" w:cstheme="minorBidi"/>
                      <w:color w:val="000000" w:themeColor="text1"/>
                      <w:sz w:val="22"/>
                      <w:szCs w:val="22"/>
                      <w:lang w:bidi="ar-LB"/>
                    </w:rPr>
                  </w:pPr>
                  <w:r>
                    <w:rPr>
                      <w:rFonts w:asciiTheme="minorBidi" w:hAnsiTheme="minorBidi" w:cstheme="minorBidi" w:hint="cs"/>
                      <w:color w:val="000000" w:themeColor="text1"/>
                      <w:sz w:val="22"/>
                      <w:szCs w:val="22"/>
                      <w:rtl/>
                      <w:lang w:bidi="ar-LB"/>
                    </w:rPr>
                    <w:t xml:space="preserve"> </w:t>
                  </w:r>
                </w:p>
                <w:p w:rsidR="00C60DCC" w:rsidRDefault="00C60DCC" w:rsidP="005D311E">
                  <w:pPr>
                    <w:spacing w:after="0"/>
                    <w:ind w:right="186"/>
                    <w:jc w:val="both"/>
                  </w:pPr>
                </w:p>
                <w:p w:rsidR="00EB5026" w:rsidRPr="004E313C" w:rsidRDefault="00EB5026" w:rsidP="00B811FD">
                  <w:pPr>
                    <w:spacing w:after="0"/>
                    <w:ind w:left="284" w:right="186"/>
                    <w:jc w:val="both"/>
                  </w:pPr>
                </w:p>
              </w:txbxContent>
            </v:textbox>
          </v:shape>
        </w:pict>
      </w:r>
    </w:p>
    <w:p w:rsidR="00C47F20" w:rsidRDefault="00B27FB3" w:rsidP="00CB18D1">
      <w:r>
        <w:rPr>
          <w:noProof/>
          <w:lang w:eastAsia="en-GB"/>
        </w:rPr>
        <w:pict>
          <v:shape id="_x0000_s1045" type="#_x0000_t202" style="position:absolute;margin-left:-71.1pt;margin-top:256.55pt;width:572.85pt;height:471.45pt;z-index:251675648" fillcolor="white [3201]" strokecolor="#fabf8f [1945]" strokeweight="1pt">
            <v:fill color2="#fbd4b4 [1305]" focusposition="1" focussize="" focus="100%" type="gradient"/>
            <v:shadow on="t" type="perspective" color="#974706 [1609]" opacity=".5" offset="1pt" offset2="-3pt"/>
            <v:textbox style="mso-next-textbox:#_x0000_s1045">
              <w:txbxContent>
                <w:p w:rsidR="00204851" w:rsidRDefault="00204851" w:rsidP="000919FC">
                  <w:pPr>
                    <w:autoSpaceDE w:val="0"/>
                    <w:autoSpaceDN w:val="0"/>
                    <w:adjustRightInd w:val="0"/>
                    <w:spacing w:after="0" w:line="240" w:lineRule="auto"/>
                    <w:rPr>
                      <w:rFonts w:cstheme="majorBidi"/>
                      <w:b/>
                      <w:bCs/>
                      <w:sz w:val="24"/>
                      <w:szCs w:val="24"/>
                    </w:rPr>
                  </w:pPr>
                </w:p>
                <w:p w:rsidR="00426E74" w:rsidRPr="00C5044F" w:rsidRDefault="00FF0B1A" w:rsidP="00303C46">
                  <w:pPr>
                    <w:autoSpaceDE w:val="0"/>
                    <w:autoSpaceDN w:val="0"/>
                    <w:adjustRightInd w:val="0"/>
                    <w:spacing w:line="240" w:lineRule="auto"/>
                    <w:rPr>
                      <w:rFonts w:ascii="Georgia" w:hAnsi="Georgia" w:cstheme="majorBidi"/>
                      <w:b/>
                      <w:bCs/>
                      <w:sz w:val="28"/>
                      <w:szCs w:val="28"/>
                      <w:u w:val="single"/>
                    </w:rPr>
                  </w:pPr>
                  <w:r w:rsidRPr="00A01D43">
                    <w:rPr>
                      <w:rFonts w:ascii="Georgia" w:hAnsi="Georgia" w:cstheme="majorBidi"/>
                      <w:b/>
                      <w:bCs/>
                      <w:sz w:val="28"/>
                      <w:szCs w:val="28"/>
                      <w:u w:val="single"/>
                    </w:rPr>
                    <w:t>Announcements</w:t>
                  </w:r>
                  <w:r w:rsidR="000919FC" w:rsidRPr="00A01D43">
                    <w:rPr>
                      <w:rFonts w:ascii="Georgia" w:hAnsi="Georgia" w:cstheme="majorBidi"/>
                      <w:b/>
                      <w:bCs/>
                      <w:sz w:val="28"/>
                      <w:szCs w:val="28"/>
                      <w:u w:val="single"/>
                    </w:rPr>
                    <w:t xml:space="preserve">: </w:t>
                  </w:r>
                </w:p>
                <w:p w:rsidR="00303C46" w:rsidRPr="003D3B73" w:rsidRDefault="00303C46" w:rsidP="00B86369">
                  <w:pPr>
                    <w:pStyle w:val="NormalWeb"/>
                    <w:bidi/>
                    <w:spacing w:before="0" w:beforeAutospacing="0" w:after="0" w:afterAutospacing="0" w:line="360" w:lineRule="auto"/>
                    <w:ind w:left="156" w:right="159" w:firstLine="567"/>
                    <w:jc w:val="both"/>
                    <w:rPr>
                      <w:rFonts w:asciiTheme="minorHAnsi" w:hAnsiTheme="minorHAnsi"/>
                      <w:b/>
                      <w:bCs/>
                      <w:color w:val="000000"/>
                      <w:rtl/>
                      <w:lang w:bidi="ar-LB"/>
                    </w:rPr>
                  </w:pPr>
                  <w:r w:rsidRPr="003D3B73">
                    <w:rPr>
                      <w:rFonts w:asciiTheme="minorHAnsi" w:hAnsiTheme="minorHAnsi" w:hint="cs"/>
                      <w:b/>
                      <w:bCs/>
                      <w:color w:val="000000"/>
                      <w:rtl/>
                      <w:lang w:bidi="ar-LB"/>
                    </w:rPr>
                    <w:t>ببركة صاحب السيادة الميتروبوليت سلوان أونر ومجلس رعية كنيسة القديس جارجيوس سيتمّ افتتاح مدرسة تعليم اللغة العربية لأولادنا الأحباء من عمر أربع سنوات حتى عمر اثنتي عشرة سنة "مع بعض الاستثناءات" وذلك في أيلول القادم إن شاء الله، فعلى الراغبين تسجيل أسماء أولادهم لدى السيدة ماغي مخول مديرة المدرسة (07949187944</w:t>
                  </w:r>
                  <w:r w:rsidR="00D5491B" w:rsidRPr="003D3B73">
                    <w:rPr>
                      <w:rFonts w:asciiTheme="minorHAnsi" w:hAnsiTheme="minorHAnsi"/>
                      <w:b/>
                      <w:bCs/>
                      <w:color w:val="000000"/>
                      <w:lang w:bidi="ar-LB"/>
                    </w:rPr>
                    <w:t xml:space="preserve"> </w:t>
                  </w:r>
                  <w:r w:rsidRPr="003D3B73">
                    <w:rPr>
                      <w:rFonts w:asciiTheme="minorHAnsi" w:hAnsiTheme="minorHAnsi" w:hint="cs"/>
                      <w:b/>
                      <w:bCs/>
                      <w:color w:val="000000"/>
                      <w:rtl/>
                      <w:lang w:bidi="ar-LB"/>
                    </w:rPr>
                    <w:t xml:space="preserve">)، ليُبنى على الشيء مقتضاه. </w:t>
                  </w:r>
                </w:p>
                <w:p w:rsidR="00743ED4" w:rsidRPr="00743ED4" w:rsidRDefault="00743ED4" w:rsidP="00743ED4">
                  <w:pPr>
                    <w:pStyle w:val="NormalWeb"/>
                    <w:bidi/>
                    <w:spacing w:before="0" w:beforeAutospacing="0" w:after="0" w:afterAutospacing="0" w:line="360" w:lineRule="auto"/>
                    <w:ind w:left="156" w:right="159" w:firstLine="567"/>
                    <w:jc w:val="both"/>
                    <w:rPr>
                      <w:rFonts w:asciiTheme="minorHAnsi" w:hAnsiTheme="minorHAnsi"/>
                      <w:b/>
                      <w:bCs/>
                      <w:color w:val="000000"/>
                      <w:sz w:val="16"/>
                      <w:szCs w:val="16"/>
                    </w:rPr>
                  </w:pPr>
                </w:p>
                <w:p w:rsidR="003C2C67" w:rsidRPr="003C2C67" w:rsidRDefault="003C2C67" w:rsidP="003C2C67">
                  <w:pPr>
                    <w:autoSpaceDE w:val="0"/>
                    <w:autoSpaceDN w:val="0"/>
                    <w:adjustRightInd w:val="0"/>
                    <w:spacing w:after="0" w:line="240" w:lineRule="auto"/>
                    <w:ind w:left="284" w:firstLine="426"/>
                    <w:jc w:val="both"/>
                    <w:rPr>
                      <w:rFonts w:asciiTheme="majorHAnsi" w:hAnsiTheme="majorHAnsi" w:cstheme="majorBidi"/>
                      <w:sz w:val="24"/>
                      <w:szCs w:val="24"/>
                    </w:rPr>
                  </w:pPr>
                  <w:r w:rsidRPr="003C2C67">
                    <w:rPr>
                      <w:rFonts w:asciiTheme="majorHAnsi" w:hAnsiTheme="majorHAnsi" w:cstheme="majorBidi"/>
                      <w:sz w:val="24"/>
                      <w:szCs w:val="24"/>
                    </w:rPr>
                    <w:t xml:space="preserve">Our chairman Mr </w:t>
                  </w:r>
                  <w:r w:rsidR="00A54E2E">
                    <w:rPr>
                      <w:rFonts w:asciiTheme="majorHAnsi" w:hAnsiTheme="majorHAnsi" w:cstheme="majorBidi"/>
                      <w:b/>
                      <w:bCs/>
                      <w:sz w:val="24"/>
                      <w:szCs w:val="24"/>
                    </w:rPr>
                    <w:t>Samir Hraiki</w:t>
                  </w:r>
                  <w:r w:rsidRPr="003C2C67">
                    <w:rPr>
                      <w:rFonts w:asciiTheme="majorHAnsi" w:hAnsiTheme="majorHAnsi" w:cstheme="majorBidi"/>
                      <w:sz w:val="24"/>
                      <w:szCs w:val="24"/>
                    </w:rPr>
                    <w:t xml:space="preserve"> came back from hi</w:t>
                  </w:r>
                  <w:r>
                    <w:rPr>
                      <w:rFonts w:asciiTheme="majorHAnsi" w:hAnsiTheme="majorHAnsi" w:cstheme="majorBidi"/>
                      <w:sz w:val="24"/>
                      <w:szCs w:val="24"/>
                    </w:rPr>
                    <w:t>s holiday</w:t>
                  </w:r>
                  <w:r w:rsidRPr="003C2C67">
                    <w:rPr>
                      <w:rFonts w:asciiTheme="majorHAnsi" w:hAnsiTheme="majorHAnsi" w:cstheme="majorBidi"/>
                      <w:sz w:val="24"/>
                      <w:szCs w:val="24"/>
                    </w:rPr>
                    <w:t xml:space="preserve">, he is now back to his office, for any meeting don’t hesitate to contact him. </w:t>
                  </w:r>
                </w:p>
                <w:p w:rsidR="003C2C67" w:rsidRDefault="003C2C67" w:rsidP="00986B2F">
                  <w:pPr>
                    <w:pStyle w:val="NormalWeb"/>
                    <w:spacing w:before="0" w:beforeAutospacing="0" w:after="0" w:afterAutospacing="0" w:line="360" w:lineRule="auto"/>
                    <w:ind w:left="284" w:right="159" w:firstLine="567"/>
                    <w:jc w:val="both"/>
                    <w:rPr>
                      <w:rFonts w:asciiTheme="majorHAnsi" w:hAnsiTheme="majorHAnsi"/>
                      <w:color w:val="0070C0"/>
                    </w:rPr>
                  </w:pPr>
                </w:p>
                <w:p w:rsidR="00590FF0" w:rsidRPr="003D3B73" w:rsidRDefault="00303C46" w:rsidP="00986B2F">
                  <w:pPr>
                    <w:pStyle w:val="NormalWeb"/>
                    <w:spacing w:before="0" w:beforeAutospacing="0" w:after="0" w:afterAutospacing="0" w:line="360" w:lineRule="auto"/>
                    <w:ind w:left="284" w:right="159" w:firstLine="567"/>
                    <w:jc w:val="both"/>
                    <w:rPr>
                      <w:rFonts w:asciiTheme="majorHAnsi" w:hAnsiTheme="majorHAnsi"/>
                      <w:color w:val="0070C0"/>
                      <w:rtl/>
                    </w:rPr>
                  </w:pPr>
                  <w:r w:rsidRPr="003D3B73">
                    <w:rPr>
                      <w:rFonts w:asciiTheme="majorHAnsi" w:hAnsiTheme="majorHAnsi"/>
                      <w:color w:val="0070C0"/>
                    </w:rPr>
                    <w:t>A Holy liturgy, wil</w:t>
                  </w:r>
                  <w:r w:rsidR="0050334D">
                    <w:rPr>
                      <w:rFonts w:asciiTheme="majorHAnsi" w:hAnsiTheme="majorHAnsi"/>
                      <w:color w:val="0070C0"/>
                    </w:rPr>
                    <w:t>l be celebrated for</w:t>
                  </w:r>
                  <w:r w:rsidR="00D5491B" w:rsidRPr="003D3B73">
                    <w:rPr>
                      <w:rFonts w:asciiTheme="majorHAnsi" w:hAnsiTheme="majorHAnsi"/>
                      <w:color w:val="0070C0"/>
                    </w:rPr>
                    <w:t xml:space="preserve"> </w:t>
                  </w:r>
                  <w:r w:rsidR="00D5491B" w:rsidRPr="003D3B73">
                    <w:rPr>
                      <w:rFonts w:asciiTheme="majorHAnsi" w:hAnsiTheme="majorHAnsi"/>
                      <w:b/>
                      <w:bCs/>
                      <w:color w:val="0070C0"/>
                    </w:rPr>
                    <w:t xml:space="preserve">the Elevation of the Holy Cross </w:t>
                  </w:r>
                  <w:r w:rsidR="00B86369" w:rsidRPr="003D3B73">
                    <w:rPr>
                      <w:rFonts w:asciiTheme="majorHAnsi" w:hAnsiTheme="majorHAnsi"/>
                      <w:color w:val="0070C0"/>
                    </w:rPr>
                    <w:t xml:space="preserve">on </w:t>
                  </w:r>
                  <w:r w:rsidR="00D5491B" w:rsidRPr="003D3B73">
                    <w:rPr>
                      <w:rFonts w:asciiTheme="majorHAnsi" w:hAnsiTheme="majorHAnsi"/>
                      <w:color w:val="0070C0"/>
                    </w:rPr>
                    <w:t>Thursday</w:t>
                  </w:r>
                  <w:r w:rsidR="003D3B73" w:rsidRPr="003D3B73">
                    <w:rPr>
                      <w:rFonts w:asciiTheme="majorHAnsi" w:hAnsiTheme="majorHAnsi"/>
                      <w:color w:val="0070C0"/>
                    </w:rPr>
                    <w:t>, September</w:t>
                  </w:r>
                  <w:r w:rsidR="00D5491B" w:rsidRPr="003D3B73">
                    <w:rPr>
                      <w:rFonts w:asciiTheme="majorHAnsi" w:hAnsiTheme="majorHAnsi"/>
                      <w:color w:val="0070C0"/>
                    </w:rPr>
                    <w:t xml:space="preserve"> 13</w:t>
                  </w:r>
                  <w:r w:rsidRPr="003D3B73">
                    <w:rPr>
                      <w:rFonts w:asciiTheme="majorHAnsi" w:hAnsiTheme="majorHAnsi"/>
                      <w:color w:val="0070C0"/>
                    </w:rPr>
                    <w:t>, 7:00 pm.</w:t>
                  </w:r>
                </w:p>
                <w:p w:rsidR="00986B2F" w:rsidRPr="003D3B73" w:rsidRDefault="00986B2F" w:rsidP="00986B2F">
                  <w:pPr>
                    <w:pStyle w:val="NormalWeb"/>
                    <w:spacing w:before="0" w:beforeAutospacing="0" w:after="0" w:afterAutospacing="0" w:line="360" w:lineRule="auto"/>
                    <w:ind w:left="284" w:right="159" w:firstLine="567"/>
                    <w:jc w:val="both"/>
                    <w:rPr>
                      <w:rFonts w:asciiTheme="majorHAnsi" w:hAnsiTheme="majorHAnsi"/>
                      <w:color w:val="0070C0"/>
                      <w:sz w:val="16"/>
                      <w:szCs w:val="16"/>
                    </w:rPr>
                  </w:pPr>
                </w:p>
                <w:p w:rsidR="003D3B73" w:rsidRPr="003D3B73" w:rsidRDefault="00F25284" w:rsidP="00B27FB3">
                  <w:pPr>
                    <w:spacing w:after="90" w:line="240" w:lineRule="auto"/>
                    <w:ind w:left="284" w:right="159" w:firstLine="567"/>
                    <w:jc w:val="both"/>
                    <w:rPr>
                      <w:rFonts w:asciiTheme="majorHAnsi" w:eastAsia="Times New Roman" w:hAnsiTheme="majorHAnsi" w:cs="Times New Roman"/>
                      <w:color w:val="1D2129"/>
                      <w:sz w:val="24"/>
                      <w:szCs w:val="24"/>
                      <w:lang w:eastAsia="en-GB"/>
                    </w:rPr>
                  </w:pPr>
                  <w:r>
                    <w:rPr>
                      <w:rFonts w:asciiTheme="majorHAnsi" w:eastAsia="Times New Roman" w:hAnsiTheme="majorHAnsi" w:cs="Times New Roman"/>
                      <w:color w:val="1D2129"/>
                      <w:sz w:val="24"/>
                      <w:szCs w:val="24"/>
                      <w:lang w:eastAsia="en-GB"/>
                    </w:rPr>
                    <w:t>His Eminence</w:t>
                  </w:r>
                  <w:r w:rsidR="003D3B73" w:rsidRPr="003D3B73">
                    <w:rPr>
                      <w:rFonts w:asciiTheme="majorHAnsi" w:eastAsia="Times New Roman" w:hAnsiTheme="majorHAnsi" w:cs="Times New Roman"/>
                      <w:color w:val="1D2129"/>
                      <w:sz w:val="24"/>
                      <w:szCs w:val="24"/>
                      <w:lang w:eastAsia="en-GB"/>
                    </w:rPr>
                    <w:t xml:space="preserve"> </w:t>
                  </w:r>
                  <w:proofErr w:type="spellStart"/>
                  <w:r w:rsidR="00590FF0" w:rsidRPr="003D3B73">
                    <w:rPr>
                      <w:rFonts w:asciiTheme="majorHAnsi" w:eastAsia="Times New Roman" w:hAnsiTheme="majorHAnsi" w:cs="Times New Roman"/>
                      <w:color w:val="1D2129"/>
                      <w:sz w:val="24"/>
                      <w:szCs w:val="24"/>
                      <w:lang w:eastAsia="en-GB"/>
                    </w:rPr>
                    <w:t>Metropolite</w:t>
                  </w:r>
                  <w:proofErr w:type="spellEnd"/>
                  <w:r w:rsidR="00590FF0" w:rsidRPr="003D3B73">
                    <w:rPr>
                      <w:rFonts w:asciiTheme="majorHAnsi" w:eastAsia="Times New Roman" w:hAnsiTheme="majorHAnsi" w:cs="Times New Roman"/>
                      <w:color w:val="1D2129"/>
                      <w:sz w:val="24"/>
                      <w:szCs w:val="24"/>
                      <w:lang w:eastAsia="en-GB"/>
                    </w:rPr>
                    <w:t xml:space="preserve"> </w:t>
                  </w:r>
                  <w:proofErr w:type="spellStart"/>
                  <w:r w:rsidR="00590FF0" w:rsidRPr="003D3B73">
                    <w:rPr>
                      <w:rFonts w:asciiTheme="majorHAnsi" w:eastAsia="Times New Roman" w:hAnsiTheme="majorHAnsi" w:cs="Times New Roman"/>
                      <w:color w:val="1D2129"/>
                      <w:sz w:val="24"/>
                      <w:szCs w:val="24"/>
                      <w:lang w:eastAsia="en-GB"/>
                    </w:rPr>
                    <w:t>Silouan</w:t>
                  </w:r>
                  <w:proofErr w:type="spellEnd"/>
                  <w:r w:rsidR="00590FF0" w:rsidRPr="003D3B73">
                    <w:rPr>
                      <w:rFonts w:asciiTheme="majorHAnsi" w:eastAsia="Times New Roman" w:hAnsiTheme="majorHAnsi" w:cs="Times New Roman"/>
                      <w:color w:val="1D2129"/>
                      <w:sz w:val="24"/>
                      <w:szCs w:val="24"/>
                      <w:lang w:eastAsia="en-GB"/>
                    </w:rPr>
                    <w:t xml:space="preserve"> </w:t>
                  </w:r>
                  <w:proofErr w:type="spellStart"/>
                  <w:r w:rsidR="00590FF0" w:rsidRPr="003D3B73">
                    <w:rPr>
                      <w:rFonts w:asciiTheme="majorHAnsi" w:eastAsia="Times New Roman" w:hAnsiTheme="majorHAnsi" w:cs="Times New Roman"/>
                      <w:color w:val="1D2129"/>
                      <w:sz w:val="24"/>
                      <w:szCs w:val="24"/>
                      <w:lang w:eastAsia="en-GB"/>
                    </w:rPr>
                    <w:t>Oner</w:t>
                  </w:r>
                  <w:proofErr w:type="spellEnd"/>
                  <w:r w:rsidR="00590FF0" w:rsidRPr="003D3B73">
                    <w:rPr>
                      <w:rFonts w:asciiTheme="majorHAnsi" w:eastAsia="Times New Roman" w:hAnsiTheme="majorHAnsi" w:cs="Times New Roman"/>
                      <w:color w:val="1D2129"/>
                      <w:sz w:val="24"/>
                      <w:szCs w:val="24"/>
                      <w:lang w:eastAsia="en-GB"/>
                    </w:rPr>
                    <w:t xml:space="preserve"> will </w:t>
                  </w:r>
                  <w:r w:rsidR="00590FF0" w:rsidRPr="003D3B73">
                    <w:rPr>
                      <w:rFonts w:asciiTheme="majorHAnsi" w:eastAsia="Times New Roman" w:hAnsiTheme="majorHAnsi" w:cs="Times New Roman"/>
                      <w:b/>
                      <w:bCs/>
                      <w:color w:val="1D2129"/>
                      <w:sz w:val="24"/>
                      <w:szCs w:val="24"/>
                      <w:lang w:eastAsia="en-GB"/>
                    </w:rPr>
                    <w:t xml:space="preserve">Ordain Deacon Michael </w:t>
                  </w:r>
                  <w:proofErr w:type="spellStart"/>
                  <w:r w:rsidR="00590FF0" w:rsidRPr="003D3B73">
                    <w:rPr>
                      <w:rFonts w:asciiTheme="majorHAnsi" w:eastAsia="Times New Roman" w:hAnsiTheme="majorHAnsi" w:cs="Times New Roman"/>
                      <w:b/>
                      <w:bCs/>
                      <w:color w:val="1D2129"/>
                      <w:sz w:val="24"/>
                      <w:szCs w:val="24"/>
                      <w:lang w:eastAsia="en-GB"/>
                    </w:rPr>
                    <w:t>Touma</w:t>
                  </w:r>
                  <w:proofErr w:type="spellEnd"/>
                  <w:r w:rsidR="00590FF0" w:rsidRPr="003D3B73">
                    <w:rPr>
                      <w:rFonts w:asciiTheme="majorHAnsi" w:eastAsia="Times New Roman" w:hAnsiTheme="majorHAnsi" w:cs="Times New Roman"/>
                      <w:color w:val="1D2129"/>
                      <w:sz w:val="24"/>
                      <w:szCs w:val="24"/>
                      <w:lang w:eastAsia="en-GB"/>
                    </w:rPr>
                    <w:t xml:space="preserve"> to the Priesthood</w:t>
                  </w:r>
                  <w:r w:rsidR="003D3B73" w:rsidRPr="003D3B73">
                    <w:rPr>
                      <w:rFonts w:asciiTheme="majorHAnsi" w:eastAsia="Times New Roman" w:hAnsiTheme="majorHAnsi" w:cs="Times New Roman"/>
                      <w:color w:val="1D2129"/>
                      <w:sz w:val="24"/>
                      <w:szCs w:val="24"/>
                      <w:lang w:eastAsia="en-GB"/>
                    </w:rPr>
                    <w:t>, on</w:t>
                  </w:r>
                  <w:r w:rsidR="00986B2F" w:rsidRPr="003D3B73">
                    <w:rPr>
                      <w:rFonts w:asciiTheme="majorHAnsi" w:eastAsia="Times New Roman" w:hAnsiTheme="majorHAnsi" w:cs="Times New Roman"/>
                      <w:color w:val="1D2129"/>
                      <w:sz w:val="24"/>
                      <w:szCs w:val="24"/>
                      <w:lang w:eastAsia="en-GB"/>
                    </w:rPr>
                    <w:t xml:space="preserve"> </w:t>
                  </w:r>
                  <w:bookmarkStart w:id="0" w:name="_GoBack"/>
                  <w:bookmarkEnd w:id="0"/>
                  <w:r w:rsidR="00B27FB3" w:rsidRPr="003D3B73">
                    <w:rPr>
                      <w:rFonts w:asciiTheme="majorHAnsi" w:eastAsia="Times New Roman" w:hAnsiTheme="majorHAnsi" w:cs="Times New Roman"/>
                      <w:color w:val="1D2129"/>
                      <w:sz w:val="24"/>
                      <w:szCs w:val="24"/>
                      <w:lang w:eastAsia="en-GB"/>
                    </w:rPr>
                    <w:t>Sunday September</w:t>
                  </w:r>
                  <w:r w:rsidR="00986B2F" w:rsidRPr="003D3B73">
                    <w:rPr>
                      <w:rFonts w:asciiTheme="majorHAnsi" w:eastAsia="Times New Roman" w:hAnsiTheme="majorHAnsi" w:cs="Times New Roman"/>
                      <w:color w:val="1D2129"/>
                      <w:sz w:val="24"/>
                      <w:szCs w:val="24"/>
                      <w:lang w:eastAsia="en-GB"/>
                    </w:rPr>
                    <w:t xml:space="preserve"> </w:t>
                  </w:r>
                  <w:r w:rsidR="00B27FB3" w:rsidRPr="003D3B73">
                    <w:rPr>
                      <w:rFonts w:asciiTheme="majorHAnsi" w:eastAsia="Times New Roman" w:hAnsiTheme="majorHAnsi" w:cs="Times New Roman"/>
                      <w:color w:val="1D2129"/>
                      <w:sz w:val="24"/>
                      <w:szCs w:val="24"/>
                      <w:lang w:eastAsia="en-GB"/>
                    </w:rPr>
                    <w:t>30</w:t>
                  </w:r>
                  <w:r w:rsidR="00B27FB3" w:rsidRPr="00B27FB3">
                    <w:rPr>
                      <w:rFonts w:asciiTheme="majorHAnsi" w:eastAsia="Times New Roman" w:hAnsiTheme="majorHAnsi" w:cs="Times New Roman"/>
                      <w:color w:val="1D2129"/>
                      <w:sz w:val="24"/>
                      <w:szCs w:val="24"/>
                      <w:vertAlign w:val="superscript"/>
                      <w:lang w:eastAsia="en-GB"/>
                    </w:rPr>
                    <w:t>th</w:t>
                  </w:r>
                  <w:r w:rsidR="00B27FB3">
                    <w:rPr>
                      <w:rFonts w:asciiTheme="majorHAnsi" w:eastAsia="Times New Roman" w:hAnsiTheme="majorHAnsi" w:cs="Times New Roman"/>
                      <w:color w:val="1D2129"/>
                      <w:sz w:val="24"/>
                      <w:szCs w:val="24"/>
                      <w:lang w:eastAsia="en-GB"/>
                    </w:rPr>
                    <w:t>,</w:t>
                  </w:r>
                  <w:r w:rsidR="00B27FB3" w:rsidRPr="003D3B73">
                    <w:rPr>
                      <w:rFonts w:asciiTheme="majorHAnsi" w:eastAsia="Times New Roman" w:hAnsiTheme="majorHAnsi" w:cs="Times New Roman"/>
                      <w:color w:val="1D2129"/>
                      <w:sz w:val="24"/>
                      <w:szCs w:val="24"/>
                      <w:lang w:eastAsia="en-GB"/>
                    </w:rPr>
                    <w:t xml:space="preserve"> </w:t>
                  </w:r>
                  <w:r w:rsidR="00986B2F" w:rsidRPr="003D3B73">
                    <w:rPr>
                      <w:rFonts w:asciiTheme="majorHAnsi" w:eastAsia="Times New Roman" w:hAnsiTheme="majorHAnsi" w:cs="Times New Roman"/>
                      <w:color w:val="1D2129"/>
                      <w:sz w:val="24"/>
                      <w:szCs w:val="24"/>
                      <w:lang w:eastAsia="en-GB"/>
                    </w:rPr>
                    <w:t>at the Cathedral of St George London,</w:t>
                  </w:r>
                  <w:r w:rsidR="00590FF0" w:rsidRPr="003D3B73">
                    <w:rPr>
                      <w:rFonts w:asciiTheme="majorHAnsi" w:eastAsia="Times New Roman" w:hAnsiTheme="majorHAnsi" w:cs="Times New Roman"/>
                      <w:color w:val="1D2129"/>
                      <w:sz w:val="24"/>
                      <w:szCs w:val="24"/>
                      <w:lang w:eastAsia="en-GB"/>
                    </w:rPr>
                    <w:t xml:space="preserve"> you are welcome</w:t>
                  </w:r>
                  <w:r w:rsidR="003D3B73" w:rsidRPr="003D3B73">
                    <w:rPr>
                      <w:rFonts w:asciiTheme="majorHAnsi" w:eastAsia="Times New Roman" w:hAnsiTheme="majorHAnsi" w:cs="Times New Roman"/>
                      <w:color w:val="1D2129"/>
                      <w:sz w:val="24"/>
                      <w:szCs w:val="24"/>
                      <w:lang w:eastAsia="en-GB"/>
                    </w:rPr>
                    <w:t>.</w:t>
                  </w:r>
                </w:p>
                <w:p w:rsidR="00303C46" w:rsidRPr="003D3B73" w:rsidRDefault="00303C46" w:rsidP="00590FF0">
                  <w:pPr>
                    <w:pStyle w:val="NormalWeb"/>
                    <w:spacing w:before="0" w:beforeAutospacing="0" w:after="0" w:afterAutospacing="0" w:line="360" w:lineRule="auto"/>
                    <w:ind w:right="159"/>
                    <w:jc w:val="both"/>
                    <w:rPr>
                      <w:rFonts w:asciiTheme="minorHAnsi" w:hAnsiTheme="minorHAnsi"/>
                      <w:color w:val="000000"/>
                      <w:sz w:val="16"/>
                      <w:szCs w:val="16"/>
                    </w:rPr>
                  </w:pPr>
                </w:p>
                <w:p w:rsidR="00303C46" w:rsidRPr="003D3B73" w:rsidRDefault="00303C46" w:rsidP="00B27FB3">
                  <w:pPr>
                    <w:spacing w:after="0" w:line="360" w:lineRule="auto"/>
                    <w:ind w:left="284" w:right="159" w:firstLine="567"/>
                    <w:jc w:val="both"/>
                    <w:rPr>
                      <w:rFonts w:asciiTheme="majorHAnsi" w:eastAsia="Times New Roman" w:hAnsiTheme="majorHAnsi" w:cs="Arial"/>
                      <w:color w:val="0070C0"/>
                      <w:sz w:val="24"/>
                      <w:szCs w:val="24"/>
                      <w:lang w:eastAsia="en-GB"/>
                    </w:rPr>
                  </w:pPr>
                  <w:r w:rsidRPr="003D3B73">
                    <w:rPr>
                      <w:rFonts w:asciiTheme="majorHAnsi" w:eastAsia="Times New Roman" w:hAnsiTheme="majorHAnsi" w:cs="Arial"/>
                      <w:b/>
                      <w:bCs/>
                      <w:color w:val="0070C0"/>
                      <w:sz w:val="24"/>
                      <w:szCs w:val="24"/>
                      <w:lang w:eastAsia="en-GB"/>
                    </w:rPr>
                    <w:t xml:space="preserve">Sunday October </w:t>
                  </w:r>
                  <w:r w:rsidR="00B27FB3" w:rsidRPr="003D3B73">
                    <w:rPr>
                      <w:rFonts w:asciiTheme="majorHAnsi" w:eastAsia="Times New Roman" w:hAnsiTheme="majorHAnsi" w:cs="Arial"/>
                      <w:b/>
                      <w:bCs/>
                      <w:color w:val="0070C0"/>
                      <w:sz w:val="24"/>
                      <w:szCs w:val="24"/>
                      <w:lang w:eastAsia="en-GB"/>
                    </w:rPr>
                    <w:t>7</w:t>
                  </w:r>
                  <w:r w:rsidR="00B27FB3" w:rsidRPr="003D3B73">
                    <w:rPr>
                      <w:rFonts w:asciiTheme="majorHAnsi" w:eastAsia="Times New Roman" w:hAnsiTheme="majorHAnsi" w:cs="Arial"/>
                      <w:b/>
                      <w:bCs/>
                      <w:color w:val="0070C0"/>
                      <w:sz w:val="24"/>
                      <w:szCs w:val="24"/>
                      <w:vertAlign w:val="superscript"/>
                      <w:lang w:eastAsia="en-GB"/>
                    </w:rPr>
                    <w:t>th</w:t>
                  </w:r>
                  <w:r w:rsidR="00B27FB3" w:rsidRPr="003D3B73">
                    <w:rPr>
                      <w:rFonts w:asciiTheme="majorHAnsi" w:eastAsia="Times New Roman" w:hAnsiTheme="majorHAnsi" w:cs="Arial"/>
                      <w:b/>
                      <w:bCs/>
                      <w:color w:val="0070C0"/>
                      <w:sz w:val="24"/>
                      <w:szCs w:val="24"/>
                      <w:lang w:eastAsia="en-GB"/>
                    </w:rPr>
                    <w:t xml:space="preserve"> </w:t>
                  </w:r>
                  <w:r w:rsidRPr="003D3B73">
                    <w:rPr>
                      <w:rFonts w:asciiTheme="majorHAnsi" w:eastAsia="Times New Roman" w:hAnsiTheme="majorHAnsi" w:cs="Arial"/>
                      <w:b/>
                      <w:bCs/>
                      <w:color w:val="0070C0"/>
                      <w:sz w:val="24"/>
                      <w:szCs w:val="24"/>
                      <w:lang w:eastAsia="en-GB"/>
                    </w:rPr>
                    <w:t>2018</w:t>
                  </w:r>
                  <w:r w:rsidRPr="003D3B73">
                    <w:rPr>
                      <w:rFonts w:asciiTheme="majorHAnsi" w:eastAsia="Times New Roman" w:hAnsiTheme="majorHAnsi" w:cs="Arial"/>
                      <w:color w:val="0070C0"/>
                      <w:sz w:val="24"/>
                      <w:szCs w:val="24"/>
                      <w:lang w:eastAsia="en-GB"/>
                    </w:rPr>
                    <w:t xml:space="preserve">, the </w:t>
                  </w:r>
                  <w:proofErr w:type="spellStart"/>
                  <w:r w:rsidRPr="003D3B73">
                    <w:rPr>
                      <w:rFonts w:asciiTheme="majorHAnsi" w:eastAsia="Times New Roman" w:hAnsiTheme="majorHAnsi" w:cs="Arial"/>
                      <w:color w:val="0070C0"/>
                      <w:sz w:val="24"/>
                      <w:szCs w:val="24"/>
                      <w:lang w:eastAsia="en-GB"/>
                    </w:rPr>
                    <w:t>Antiochian</w:t>
                  </w:r>
                  <w:proofErr w:type="spellEnd"/>
                  <w:r w:rsidRPr="003D3B73">
                    <w:rPr>
                      <w:rFonts w:asciiTheme="majorHAnsi" w:eastAsia="Times New Roman" w:hAnsiTheme="majorHAnsi" w:cs="Arial"/>
                      <w:color w:val="0070C0"/>
                      <w:sz w:val="24"/>
                      <w:szCs w:val="24"/>
                      <w:lang w:eastAsia="en-GB"/>
                    </w:rPr>
                    <w:t xml:space="preserve"> Orthodox Society will hold its Annual General Meeting at 1.30pm in St. George’s Cathedral. All welcome</w:t>
                  </w:r>
                </w:p>
                <w:p w:rsidR="00303C46" w:rsidRPr="003D3B73" w:rsidRDefault="00303C46" w:rsidP="00590FF0">
                  <w:pPr>
                    <w:spacing w:after="0" w:line="360" w:lineRule="auto"/>
                    <w:ind w:left="284" w:right="159" w:firstLine="567"/>
                    <w:jc w:val="both"/>
                    <w:rPr>
                      <w:rFonts w:asciiTheme="majorHAnsi" w:eastAsia="Times New Roman" w:hAnsiTheme="majorHAnsi" w:cs="Arial"/>
                      <w:sz w:val="16"/>
                      <w:szCs w:val="16"/>
                      <w:lang w:eastAsia="en-GB"/>
                    </w:rPr>
                  </w:pPr>
                </w:p>
                <w:p w:rsidR="00303C46" w:rsidRPr="003D3B73" w:rsidRDefault="00B27FB3" w:rsidP="00B27FB3">
                  <w:pPr>
                    <w:spacing w:after="0" w:line="360" w:lineRule="auto"/>
                    <w:ind w:left="284" w:right="159" w:firstLine="567"/>
                    <w:jc w:val="both"/>
                    <w:rPr>
                      <w:rFonts w:asciiTheme="majorHAnsi" w:eastAsia="Times New Roman" w:hAnsiTheme="majorHAnsi" w:cs="Arial"/>
                      <w:sz w:val="24"/>
                      <w:szCs w:val="24"/>
                      <w:lang w:eastAsia="en-GB"/>
                    </w:rPr>
                  </w:pPr>
                  <w:r w:rsidRPr="003D3B73">
                    <w:rPr>
                      <w:rFonts w:asciiTheme="majorHAnsi" w:eastAsia="Times New Roman" w:hAnsiTheme="majorHAnsi" w:cs="Arial"/>
                      <w:sz w:val="24"/>
                      <w:szCs w:val="24"/>
                      <w:lang w:eastAsia="en-GB"/>
                    </w:rPr>
                    <w:t>Saturday November</w:t>
                  </w:r>
                  <w:r w:rsidRPr="003D3B73">
                    <w:rPr>
                      <w:rFonts w:asciiTheme="majorHAnsi" w:eastAsia="Times New Roman" w:hAnsiTheme="majorHAnsi" w:cs="Arial"/>
                      <w:sz w:val="24"/>
                      <w:szCs w:val="24"/>
                      <w:lang w:eastAsia="en-GB"/>
                    </w:rPr>
                    <w:t>17</w:t>
                  </w:r>
                  <w:r w:rsidRPr="003D3B73">
                    <w:rPr>
                      <w:rFonts w:asciiTheme="majorHAnsi" w:eastAsia="Times New Roman" w:hAnsiTheme="majorHAnsi" w:cs="Arial"/>
                      <w:sz w:val="24"/>
                      <w:szCs w:val="24"/>
                      <w:vertAlign w:val="superscript"/>
                      <w:lang w:eastAsia="en-GB"/>
                    </w:rPr>
                    <w:t>th</w:t>
                  </w:r>
                  <w:r w:rsidR="00303C46" w:rsidRPr="003D3B73">
                    <w:rPr>
                      <w:rFonts w:asciiTheme="majorHAnsi" w:eastAsia="Times New Roman" w:hAnsiTheme="majorHAnsi" w:cs="Arial"/>
                      <w:sz w:val="24"/>
                      <w:szCs w:val="24"/>
                      <w:lang w:eastAsia="en-GB"/>
                    </w:rPr>
                    <w:t>,</w:t>
                  </w:r>
                  <w:r w:rsidR="00303C46" w:rsidRPr="003D3B73">
                    <w:rPr>
                      <w:rFonts w:asciiTheme="majorHAnsi" w:eastAsia="Times New Roman" w:hAnsiTheme="majorHAnsi" w:cs="Arial"/>
                      <w:b/>
                      <w:bCs/>
                      <w:sz w:val="24"/>
                      <w:szCs w:val="24"/>
                      <w:lang w:eastAsia="en-GB"/>
                    </w:rPr>
                    <w:t xml:space="preserve"> </w:t>
                  </w:r>
                  <w:r w:rsidR="00303C46" w:rsidRPr="003D3B73">
                    <w:rPr>
                      <w:rFonts w:asciiTheme="majorHAnsi" w:eastAsia="Times New Roman" w:hAnsiTheme="majorHAnsi" w:cs="Arial"/>
                      <w:sz w:val="24"/>
                      <w:szCs w:val="24"/>
                      <w:lang w:eastAsia="en-GB"/>
                    </w:rPr>
                    <w:t xml:space="preserve">the </w:t>
                  </w:r>
                  <w:proofErr w:type="spellStart"/>
                  <w:r w:rsidR="00303C46" w:rsidRPr="003D3B73">
                    <w:rPr>
                      <w:rFonts w:asciiTheme="majorHAnsi" w:eastAsia="Times New Roman" w:hAnsiTheme="majorHAnsi" w:cs="Arial"/>
                      <w:sz w:val="24"/>
                      <w:szCs w:val="24"/>
                      <w:lang w:eastAsia="en-GB"/>
                    </w:rPr>
                    <w:t>Antiochian</w:t>
                  </w:r>
                  <w:proofErr w:type="spellEnd"/>
                  <w:r w:rsidR="00303C46" w:rsidRPr="003D3B73">
                    <w:rPr>
                      <w:rFonts w:asciiTheme="majorHAnsi" w:eastAsia="Times New Roman" w:hAnsiTheme="majorHAnsi" w:cs="Arial"/>
                      <w:sz w:val="24"/>
                      <w:szCs w:val="24"/>
                      <w:lang w:eastAsia="en-GB"/>
                    </w:rPr>
                    <w:t xml:space="preserve"> Orthodox Society will hold its </w:t>
                  </w:r>
                  <w:r w:rsidR="00303C46" w:rsidRPr="003D3B73">
                    <w:rPr>
                      <w:rFonts w:asciiTheme="majorHAnsi" w:eastAsia="Times New Roman" w:hAnsiTheme="majorHAnsi" w:cs="Arial"/>
                      <w:b/>
                      <w:bCs/>
                      <w:sz w:val="24"/>
                      <w:szCs w:val="24"/>
                      <w:lang w:eastAsia="en-GB"/>
                    </w:rPr>
                    <w:t>Annual Charity Dinner</w:t>
                  </w:r>
                  <w:r w:rsidR="00303C46" w:rsidRPr="003D3B73">
                    <w:rPr>
                      <w:rFonts w:asciiTheme="majorHAnsi" w:eastAsia="Times New Roman" w:hAnsiTheme="majorHAnsi" w:cs="Arial"/>
                      <w:sz w:val="24"/>
                      <w:szCs w:val="24"/>
                      <w:lang w:eastAsia="en-GB"/>
                    </w:rPr>
                    <w:t xml:space="preserve"> at 7.30pm in the Royal Garden Hotel. Tickets will be available in October.</w:t>
                  </w:r>
                </w:p>
                <w:p w:rsidR="000E55DE" w:rsidRPr="003D3B73" w:rsidRDefault="000E55DE" w:rsidP="00590FF0">
                  <w:pPr>
                    <w:autoSpaceDE w:val="0"/>
                    <w:autoSpaceDN w:val="0"/>
                    <w:adjustRightInd w:val="0"/>
                    <w:spacing w:after="0" w:line="360" w:lineRule="auto"/>
                    <w:ind w:left="284" w:right="159" w:firstLine="567"/>
                    <w:jc w:val="both"/>
                    <w:rPr>
                      <w:rFonts w:cstheme="majorBidi"/>
                      <w:b/>
                      <w:bCs/>
                      <w:sz w:val="16"/>
                      <w:szCs w:val="16"/>
                    </w:rPr>
                  </w:pPr>
                </w:p>
                <w:p w:rsidR="000E55DE" w:rsidRPr="003D3B73" w:rsidRDefault="000E55DE" w:rsidP="00590FF0">
                  <w:pPr>
                    <w:autoSpaceDE w:val="0"/>
                    <w:autoSpaceDN w:val="0"/>
                    <w:adjustRightInd w:val="0"/>
                    <w:spacing w:after="0" w:line="360" w:lineRule="auto"/>
                    <w:ind w:left="284" w:right="159" w:firstLine="567"/>
                    <w:jc w:val="both"/>
                    <w:rPr>
                      <w:rFonts w:asciiTheme="majorHAnsi" w:hAnsiTheme="majorHAnsi"/>
                      <w:color w:val="0070C0"/>
                      <w:sz w:val="24"/>
                      <w:szCs w:val="24"/>
                      <w:rtl/>
                    </w:rPr>
                  </w:pPr>
                  <w:r w:rsidRPr="003D3B73">
                    <w:rPr>
                      <w:rFonts w:asciiTheme="majorHAnsi" w:hAnsiTheme="majorHAnsi"/>
                      <w:b/>
                      <w:bCs/>
                      <w:color w:val="0070C0"/>
                      <w:sz w:val="24"/>
                      <w:szCs w:val="24"/>
                    </w:rPr>
                    <w:t>A Fair of handmade products</w:t>
                  </w:r>
                  <w:r w:rsidRPr="003D3B73">
                    <w:rPr>
                      <w:rFonts w:asciiTheme="majorHAnsi" w:hAnsiTheme="majorHAnsi"/>
                      <w:color w:val="0070C0"/>
                      <w:sz w:val="24"/>
                      <w:szCs w:val="24"/>
                    </w:rPr>
                    <w:t xml:space="preserve"> is projected; who is interested to help, please get in touch with Deacon Michael Touma,</w:t>
                  </w:r>
                  <w:r w:rsidRPr="003D3B73">
                    <w:rPr>
                      <w:rFonts w:asciiTheme="majorHAnsi" w:hAnsiTheme="majorHAnsi"/>
                      <w:color w:val="0070C0"/>
                      <w:sz w:val="24"/>
                      <w:szCs w:val="24"/>
                      <w:rtl/>
                    </w:rPr>
                    <w:t xml:space="preserve"> </w:t>
                  </w:r>
                  <w:r w:rsidRPr="003D3B73">
                    <w:rPr>
                      <w:rFonts w:asciiTheme="majorHAnsi" w:hAnsiTheme="majorHAnsi"/>
                      <w:color w:val="0070C0"/>
                      <w:sz w:val="24"/>
                      <w:szCs w:val="24"/>
                    </w:rPr>
                    <w:t>the event will take place on Sunday 2</w:t>
                  </w:r>
                  <w:r w:rsidRPr="003D3B73">
                    <w:rPr>
                      <w:rFonts w:asciiTheme="majorHAnsi" w:hAnsiTheme="majorHAnsi"/>
                      <w:color w:val="0070C0"/>
                      <w:sz w:val="24"/>
                      <w:szCs w:val="24"/>
                      <w:vertAlign w:val="superscript"/>
                    </w:rPr>
                    <w:t>nd</w:t>
                  </w:r>
                  <w:r w:rsidRPr="003D3B73">
                    <w:rPr>
                      <w:rFonts w:asciiTheme="majorHAnsi" w:hAnsiTheme="majorHAnsi"/>
                      <w:color w:val="0070C0"/>
                      <w:sz w:val="24"/>
                      <w:szCs w:val="24"/>
                    </w:rPr>
                    <w:t xml:space="preserve"> of December after the Holy Liturgy.</w:t>
                  </w:r>
                </w:p>
                <w:p w:rsidR="001610E8" w:rsidRDefault="001610E8" w:rsidP="00A41C03">
                  <w:pPr>
                    <w:pStyle w:val="NormalWeb"/>
                    <w:spacing w:before="0" w:beforeAutospacing="0" w:after="0" w:afterAutospacing="0" w:line="360" w:lineRule="auto"/>
                    <w:ind w:right="159" w:firstLine="426"/>
                    <w:jc w:val="both"/>
                    <w:rPr>
                      <w:rFonts w:asciiTheme="minorHAnsi" w:hAnsiTheme="minorHAnsi"/>
                      <w:color w:val="000000"/>
                      <w:sz w:val="22"/>
                      <w:szCs w:val="22"/>
                    </w:rPr>
                  </w:pPr>
                </w:p>
                <w:p w:rsidR="000919FC" w:rsidRPr="000919FC" w:rsidRDefault="000919FC" w:rsidP="007628CD"/>
              </w:txbxContent>
            </v:textbox>
          </v:shape>
        </w:pict>
      </w:r>
    </w:p>
    <w:sectPr w:rsidR="00C47F20" w:rsidSect="001C44D0">
      <w:pgSz w:w="11906" w:h="16838"/>
      <w:pgMar w:top="426" w:right="1440"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Italic">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2BA0"/>
    <w:multiLevelType w:val="hybridMultilevel"/>
    <w:tmpl w:val="C520D5C4"/>
    <w:lvl w:ilvl="0" w:tplc="08090009">
      <w:start w:val="1"/>
      <w:numFmt w:val="bullet"/>
      <w:lvlText w:val=""/>
      <w:lvlJc w:val="left"/>
      <w:pPr>
        <w:ind w:left="3901" w:hanging="360"/>
      </w:pPr>
      <w:rPr>
        <w:rFonts w:ascii="Wingdings" w:hAnsi="Wingdings" w:hint="default"/>
      </w:rPr>
    </w:lvl>
    <w:lvl w:ilvl="1" w:tplc="08090003" w:tentative="1">
      <w:start w:val="1"/>
      <w:numFmt w:val="bullet"/>
      <w:lvlText w:val="o"/>
      <w:lvlJc w:val="left"/>
      <w:pPr>
        <w:ind w:left="4621" w:hanging="360"/>
      </w:pPr>
      <w:rPr>
        <w:rFonts w:ascii="Courier New" w:hAnsi="Courier New" w:cs="Courier New" w:hint="default"/>
      </w:rPr>
    </w:lvl>
    <w:lvl w:ilvl="2" w:tplc="08090005" w:tentative="1">
      <w:start w:val="1"/>
      <w:numFmt w:val="bullet"/>
      <w:lvlText w:val=""/>
      <w:lvlJc w:val="left"/>
      <w:pPr>
        <w:ind w:left="5341" w:hanging="360"/>
      </w:pPr>
      <w:rPr>
        <w:rFonts w:ascii="Wingdings" w:hAnsi="Wingdings" w:hint="default"/>
      </w:rPr>
    </w:lvl>
    <w:lvl w:ilvl="3" w:tplc="08090001" w:tentative="1">
      <w:start w:val="1"/>
      <w:numFmt w:val="bullet"/>
      <w:lvlText w:val=""/>
      <w:lvlJc w:val="left"/>
      <w:pPr>
        <w:ind w:left="6061" w:hanging="360"/>
      </w:pPr>
      <w:rPr>
        <w:rFonts w:ascii="Symbol" w:hAnsi="Symbol" w:hint="default"/>
      </w:rPr>
    </w:lvl>
    <w:lvl w:ilvl="4" w:tplc="08090003" w:tentative="1">
      <w:start w:val="1"/>
      <w:numFmt w:val="bullet"/>
      <w:lvlText w:val="o"/>
      <w:lvlJc w:val="left"/>
      <w:pPr>
        <w:ind w:left="6781" w:hanging="360"/>
      </w:pPr>
      <w:rPr>
        <w:rFonts w:ascii="Courier New" w:hAnsi="Courier New" w:cs="Courier New" w:hint="default"/>
      </w:rPr>
    </w:lvl>
    <w:lvl w:ilvl="5" w:tplc="08090005" w:tentative="1">
      <w:start w:val="1"/>
      <w:numFmt w:val="bullet"/>
      <w:lvlText w:val=""/>
      <w:lvlJc w:val="left"/>
      <w:pPr>
        <w:ind w:left="7501" w:hanging="360"/>
      </w:pPr>
      <w:rPr>
        <w:rFonts w:ascii="Wingdings" w:hAnsi="Wingdings" w:hint="default"/>
      </w:rPr>
    </w:lvl>
    <w:lvl w:ilvl="6" w:tplc="08090001" w:tentative="1">
      <w:start w:val="1"/>
      <w:numFmt w:val="bullet"/>
      <w:lvlText w:val=""/>
      <w:lvlJc w:val="left"/>
      <w:pPr>
        <w:ind w:left="8221" w:hanging="360"/>
      </w:pPr>
      <w:rPr>
        <w:rFonts w:ascii="Symbol" w:hAnsi="Symbol" w:hint="default"/>
      </w:rPr>
    </w:lvl>
    <w:lvl w:ilvl="7" w:tplc="08090003" w:tentative="1">
      <w:start w:val="1"/>
      <w:numFmt w:val="bullet"/>
      <w:lvlText w:val="o"/>
      <w:lvlJc w:val="left"/>
      <w:pPr>
        <w:ind w:left="8941" w:hanging="360"/>
      </w:pPr>
      <w:rPr>
        <w:rFonts w:ascii="Courier New" w:hAnsi="Courier New" w:cs="Courier New" w:hint="default"/>
      </w:rPr>
    </w:lvl>
    <w:lvl w:ilvl="8" w:tplc="08090005" w:tentative="1">
      <w:start w:val="1"/>
      <w:numFmt w:val="bullet"/>
      <w:lvlText w:val=""/>
      <w:lvlJc w:val="left"/>
      <w:pPr>
        <w:ind w:left="9661" w:hanging="360"/>
      </w:pPr>
      <w:rPr>
        <w:rFonts w:ascii="Wingdings" w:hAnsi="Wingdings" w:hint="default"/>
      </w:rPr>
    </w:lvl>
  </w:abstractNum>
  <w:abstractNum w:abstractNumId="1" w15:restartNumberingAfterBreak="0">
    <w:nsid w:val="093B53EE"/>
    <w:multiLevelType w:val="hybridMultilevel"/>
    <w:tmpl w:val="498040A6"/>
    <w:lvl w:ilvl="0" w:tplc="08090009">
      <w:start w:val="1"/>
      <w:numFmt w:val="bullet"/>
      <w:lvlText w:val=""/>
      <w:lvlJc w:val="left"/>
      <w:pPr>
        <w:ind w:left="3541" w:hanging="360"/>
      </w:pPr>
      <w:rPr>
        <w:rFonts w:ascii="Wingdings" w:hAnsi="Wingdings" w:hint="default"/>
      </w:rPr>
    </w:lvl>
    <w:lvl w:ilvl="1" w:tplc="08090003" w:tentative="1">
      <w:start w:val="1"/>
      <w:numFmt w:val="bullet"/>
      <w:lvlText w:val="o"/>
      <w:lvlJc w:val="left"/>
      <w:pPr>
        <w:ind w:left="4261" w:hanging="360"/>
      </w:pPr>
      <w:rPr>
        <w:rFonts w:ascii="Courier New" w:hAnsi="Courier New" w:cs="Courier New" w:hint="default"/>
      </w:rPr>
    </w:lvl>
    <w:lvl w:ilvl="2" w:tplc="08090005" w:tentative="1">
      <w:start w:val="1"/>
      <w:numFmt w:val="bullet"/>
      <w:lvlText w:val=""/>
      <w:lvlJc w:val="left"/>
      <w:pPr>
        <w:ind w:left="4981" w:hanging="360"/>
      </w:pPr>
      <w:rPr>
        <w:rFonts w:ascii="Wingdings" w:hAnsi="Wingdings" w:hint="default"/>
      </w:rPr>
    </w:lvl>
    <w:lvl w:ilvl="3" w:tplc="08090001" w:tentative="1">
      <w:start w:val="1"/>
      <w:numFmt w:val="bullet"/>
      <w:lvlText w:val=""/>
      <w:lvlJc w:val="left"/>
      <w:pPr>
        <w:ind w:left="5701" w:hanging="360"/>
      </w:pPr>
      <w:rPr>
        <w:rFonts w:ascii="Symbol" w:hAnsi="Symbol" w:hint="default"/>
      </w:rPr>
    </w:lvl>
    <w:lvl w:ilvl="4" w:tplc="08090003" w:tentative="1">
      <w:start w:val="1"/>
      <w:numFmt w:val="bullet"/>
      <w:lvlText w:val="o"/>
      <w:lvlJc w:val="left"/>
      <w:pPr>
        <w:ind w:left="6421" w:hanging="360"/>
      </w:pPr>
      <w:rPr>
        <w:rFonts w:ascii="Courier New" w:hAnsi="Courier New" w:cs="Courier New" w:hint="default"/>
      </w:rPr>
    </w:lvl>
    <w:lvl w:ilvl="5" w:tplc="08090005" w:tentative="1">
      <w:start w:val="1"/>
      <w:numFmt w:val="bullet"/>
      <w:lvlText w:val=""/>
      <w:lvlJc w:val="left"/>
      <w:pPr>
        <w:ind w:left="7141" w:hanging="360"/>
      </w:pPr>
      <w:rPr>
        <w:rFonts w:ascii="Wingdings" w:hAnsi="Wingdings" w:hint="default"/>
      </w:rPr>
    </w:lvl>
    <w:lvl w:ilvl="6" w:tplc="08090001" w:tentative="1">
      <w:start w:val="1"/>
      <w:numFmt w:val="bullet"/>
      <w:lvlText w:val=""/>
      <w:lvlJc w:val="left"/>
      <w:pPr>
        <w:ind w:left="7861" w:hanging="360"/>
      </w:pPr>
      <w:rPr>
        <w:rFonts w:ascii="Symbol" w:hAnsi="Symbol" w:hint="default"/>
      </w:rPr>
    </w:lvl>
    <w:lvl w:ilvl="7" w:tplc="08090003" w:tentative="1">
      <w:start w:val="1"/>
      <w:numFmt w:val="bullet"/>
      <w:lvlText w:val="o"/>
      <w:lvlJc w:val="left"/>
      <w:pPr>
        <w:ind w:left="8581" w:hanging="360"/>
      </w:pPr>
      <w:rPr>
        <w:rFonts w:ascii="Courier New" w:hAnsi="Courier New" w:cs="Courier New" w:hint="default"/>
      </w:rPr>
    </w:lvl>
    <w:lvl w:ilvl="8" w:tplc="08090005" w:tentative="1">
      <w:start w:val="1"/>
      <w:numFmt w:val="bullet"/>
      <w:lvlText w:val=""/>
      <w:lvlJc w:val="left"/>
      <w:pPr>
        <w:ind w:left="9301" w:hanging="360"/>
      </w:pPr>
      <w:rPr>
        <w:rFonts w:ascii="Wingdings" w:hAnsi="Wingdings" w:hint="default"/>
      </w:rPr>
    </w:lvl>
  </w:abstractNum>
  <w:abstractNum w:abstractNumId="2" w15:restartNumberingAfterBreak="0">
    <w:nsid w:val="2C0C7D2E"/>
    <w:multiLevelType w:val="hybridMultilevel"/>
    <w:tmpl w:val="223CAD0C"/>
    <w:lvl w:ilvl="0" w:tplc="08090009">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3805555A"/>
    <w:multiLevelType w:val="hybridMultilevel"/>
    <w:tmpl w:val="3514A6C2"/>
    <w:lvl w:ilvl="0" w:tplc="97787F1A">
      <w:start w:val="1"/>
      <w:numFmt w:val="bullet"/>
      <w:lvlText w:val="†"/>
      <w:lvlJc w:val="left"/>
      <w:pPr>
        <w:ind w:left="1192"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2F4BD9"/>
    <w:multiLevelType w:val="hybridMultilevel"/>
    <w:tmpl w:val="E8303D00"/>
    <w:lvl w:ilvl="0" w:tplc="08090009">
      <w:start w:val="1"/>
      <w:numFmt w:val="bullet"/>
      <w:lvlText w:val=""/>
      <w:lvlJc w:val="left"/>
      <w:pPr>
        <w:ind w:left="3621" w:hanging="360"/>
      </w:pPr>
      <w:rPr>
        <w:rFonts w:ascii="Wingdings" w:hAnsi="Wingdings" w:hint="default"/>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5" w15:restartNumberingAfterBreak="0">
    <w:nsid w:val="43253154"/>
    <w:multiLevelType w:val="hybridMultilevel"/>
    <w:tmpl w:val="5A306AFC"/>
    <w:lvl w:ilvl="0" w:tplc="08090009">
      <w:start w:val="1"/>
      <w:numFmt w:val="bullet"/>
      <w:lvlText w:val=""/>
      <w:lvlJc w:val="left"/>
      <w:pPr>
        <w:ind w:left="3901" w:hanging="360"/>
      </w:pPr>
      <w:rPr>
        <w:rFonts w:ascii="Wingdings" w:hAnsi="Wingdings" w:hint="default"/>
      </w:rPr>
    </w:lvl>
    <w:lvl w:ilvl="1" w:tplc="08090003" w:tentative="1">
      <w:start w:val="1"/>
      <w:numFmt w:val="bullet"/>
      <w:lvlText w:val="o"/>
      <w:lvlJc w:val="left"/>
      <w:pPr>
        <w:ind w:left="4621" w:hanging="360"/>
      </w:pPr>
      <w:rPr>
        <w:rFonts w:ascii="Courier New" w:hAnsi="Courier New" w:cs="Courier New" w:hint="default"/>
      </w:rPr>
    </w:lvl>
    <w:lvl w:ilvl="2" w:tplc="08090005" w:tentative="1">
      <w:start w:val="1"/>
      <w:numFmt w:val="bullet"/>
      <w:lvlText w:val=""/>
      <w:lvlJc w:val="left"/>
      <w:pPr>
        <w:ind w:left="5341" w:hanging="360"/>
      </w:pPr>
      <w:rPr>
        <w:rFonts w:ascii="Wingdings" w:hAnsi="Wingdings" w:hint="default"/>
      </w:rPr>
    </w:lvl>
    <w:lvl w:ilvl="3" w:tplc="08090001" w:tentative="1">
      <w:start w:val="1"/>
      <w:numFmt w:val="bullet"/>
      <w:lvlText w:val=""/>
      <w:lvlJc w:val="left"/>
      <w:pPr>
        <w:ind w:left="6061" w:hanging="360"/>
      </w:pPr>
      <w:rPr>
        <w:rFonts w:ascii="Symbol" w:hAnsi="Symbol" w:hint="default"/>
      </w:rPr>
    </w:lvl>
    <w:lvl w:ilvl="4" w:tplc="08090003" w:tentative="1">
      <w:start w:val="1"/>
      <w:numFmt w:val="bullet"/>
      <w:lvlText w:val="o"/>
      <w:lvlJc w:val="left"/>
      <w:pPr>
        <w:ind w:left="6781" w:hanging="360"/>
      </w:pPr>
      <w:rPr>
        <w:rFonts w:ascii="Courier New" w:hAnsi="Courier New" w:cs="Courier New" w:hint="default"/>
      </w:rPr>
    </w:lvl>
    <w:lvl w:ilvl="5" w:tplc="08090005" w:tentative="1">
      <w:start w:val="1"/>
      <w:numFmt w:val="bullet"/>
      <w:lvlText w:val=""/>
      <w:lvlJc w:val="left"/>
      <w:pPr>
        <w:ind w:left="7501" w:hanging="360"/>
      </w:pPr>
      <w:rPr>
        <w:rFonts w:ascii="Wingdings" w:hAnsi="Wingdings" w:hint="default"/>
      </w:rPr>
    </w:lvl>
    <w:lvl w:ilvl="6" w:tplc="08090001" w:tentative="1">
      <w:start w:val="1"/>
      <w:numFmt w:val="bullet"/>
      <w:lvlText w:val=""/>
      <w:lvlJc w:val="left"/>
      <w:pPr>
        <w:ind w:left="8221" w:hanging="360"/>
      </w:pPr>
      <w:rPr>
        <w:rFonts w:ascii="Symbol" w:hAnsi="Symbol" w:hint="default"/>
      </w:rPr>
    </w:lvl>
    <w:lvl w:ilvl="7" w:tplc="08090003" w:tentative="1">
      <w:start w:val="1"/>
      <w:numFmt w:val="bullet"/>
      <w:lvlText w:val="o"/>
      <w:lvlJc w:val="left"/>
      <w:pPr>
        <w:ind w:left="8941" w:hanging="360"/>
      </w:pPr>
      <w:rPr>
        <w:rFonts w:ascii="Courier New" w:hAnsi="Courier New" w:cs="Courier New" w:hint="default"/>
      </w:rPr>
    </w:lvl>
    <w:lvl w:ilvl="8" w:tplc="08090005" w:tentative="1">
      <w:start w:val="1"/>
      <w:numFmt w:val="bullet"/>
      <w:lvlText w:val=""/>
      <w:lvlJc w:val="left"/>
      <w:pPr>
        <w:ind w:left="9661" w:hanging="360"/>
      </w:pPr>
      <w:rPr>
        <w:rFonts w:ascii="Wingdings" w:hAnsi="Wingdings" w:hint="default"/>
      </w:rPr>
    </w:lvl>
  </w:abstractNum>
  <w:abstractNum w:abstractNumId="6" w15:restartNumberingAfterBreak="0">
    <w:nsid w:val="47571E9F"/>
    <w:multiLevelType w:val="hybridMultilevel"/>
    <w:tmpl w:val="0046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5550E0"/>
    <w:multiLevelType w:val="hybridMultilevel"/>
    <w:tmpl w:val="B16E3E9C"/>
    <w:lvl w:ilvl="0" w:tplc="08090009">
      <w:start w:val="1"/>
      <w:numFmt w:val="bullet"/>
      <w:lvlText w:val=""/>
      <w:lvlJc w:val="left"/>
      <w:pPr>
        <w:ind w:left="4264" w:hanging="360"/>
      </w:pPr>
      <w:rPr>
        <w:rFonts w:ascii="Wingdings" w:hAnsi="Wingdings" w:hint="default"/>
      </w:rPr>
    </w:lvl>
    <w:lvl w:ilvl="1" w:tplc="08090003" w:tentative="1">
      <w:start w:val="1"/>
      <w:numFmt w:val="bullet"/>
      <w:lvlText w:val="o"/>
      <w:lvlJc w:val="left"/>
      <w:pPr>
        <w:ind w:left="4984" w:hanging="360"/>
      </w:pPr>
      <w:rPr>
        <w:rFonts w:ascii="Courier New" w:hAnsi="Courier New" w:cs="Courier New" w:hint="default"/>
      </w:rPr>
    </w:lvl>
    <w:lvl w:ilvl="2" w:tplc="08090005" w:tentative="1">
      <w:start w:val="1"/>
      <w:numFmt w:val="bullet"/>
      <w:lvlText w:val=""/>
      <w:lvlJc w:val="left"/>
      <w:pPr>
        <w:ind w:left="5704" w:hanging="360"/>
      </w:pPr>
      <w:rPr>
        <w:rFonts w:ascii="Wingdings" w:hAnsi="Wingdings" w:hint="default"/>
      </w:rPr>
    </w:lvl>
    <w:lvl w:ilvl="3" w:tplc="08090001" w:tentative="1">
      <w:start w:val="1"/>
      <w:numFmt w:val="bullet"/>
      <w:lvlText w:val=""/>
      <w:lvlJc w:val="left"/>
      <w:pPr>
        <w:ind w:left="6424" w:hanging="360"/>
      </w:pPr>
      <w:rPr>
        <w:rFonts w:ascii="Symbol" w:hAnsi="Symbol" w:hint="default"/>
      </w:rPr>
    </w:lvl>
    <w:lvl w:ilvl="4" w:tplc="08090003" w:tentative="1">
      <w:start w:val="1"/>
      <w:numFmt w:val="bullet"/>
      <w:lvlText w:val="o"/>
      <w:lvlJc w:val="left"/>
      <w:pPr>
        <w:ind w:left="7144" w:hanging="360"/>
      </w:pPr>
      <w:rPr>
        <w:rFonts w:ascii="Courier New" w:hAnsi="Courier New" w:cs="Courier New" w:hint="default"/>
      </w:rPr>
    </w:lvl>
    <w:lvl w:ilvl="5" w:tplc="08090005" w:tentative="1">
      <w:start w:val="1"/>
      <w:numFmt w:val="bullet"/>
      <w:lvlText w:val=""/>
      <w:lvlJc w:val="left"/>
      <w:pPr>
        <w:ind w:left="7864" w:hanging="360"/>
      </w:pPr>
      <w:rPr>
        <w:rFonts w:ascii="Wingdings" w:hAnsi="Wingdings" w:hint="default"/>
      </w:rPr>
    </w:lvl>
    <w:lvl w:ilvl="6" w:tplc="08090001" w:tentative="1">
      <w:start w:val="1"/>
      <w:numFmt w:val="bullet"/>
      <w:lvlText w:val=""/>
      <w:lvlJc w:val="left"/>
      <w:pPr>
        <w:ind w:left="8584" w:hanging="360"/>
      </w:pPr>
      <w:rPr>
        <w:rFonts w:ascii="Symbol" w:hAnsi="Symbol" w:hint="default"/>
      </w:rPr>
    </w:lvl>
    <w:lvl w:ilvl="7" w:tplc="08090003" w:tentative="1">
      <w:start w:val="1"/>
      <w:numFmt w:val="bullet"/>
      <w:lvlText w:val="o"/>
      <w:lvlJc w:val="left"/>
      <w:pPr>
        <w:ind w:left="9304" w:hanging="360"/>
      </w:pPr>
      <w:rPr>
        <w:rFonts w:ascii="Courier New" w:hAnsi="Courier New" w:cs="Courier New" w:hint="default"/>
      </w:rPr>
    </w:lvl>
    <w:lvl w:ilvl="8" w:tplc="08090005" w:tentative="1">
      <w:start w:val="1"/>
      <w:numFmt w:val="bullet"/>
      <w:lvlText w:val=""/>
      <w:lvlJc w:val="left"/>
      <w:pPr>
        <w:ind w:left="10024" w:hanging="360"/>
      </w:pPr>
      <w:rPr>
        <w:rFonts w:ascii="Wingdings" w:hAnsi="Wingdings" w:hint="default"/>
      </w:rPr>
    </w:lvl>
  </w:abstractNum>
  <w:abstractNum w:abstractNumId="8" w15:restartNumberingAfterBreak="0">
    <w:nsid w:val="6ECE327D"/>
    <w:multiLevelType w:val="hybridMultilevel"/>
    <w:tmpl w:val="37C60F98"/>
    <w:lvl w:ilvl="0" w:tplc="08090009">
      <w:start w:val="1"/>
      <w:numFmt w:val="bullet"/>
      <w:lvlText w:val=""/>
      <w:lvlJc w:val="left"/>
      <w:pPr>
        <w:ind w:left="4264" w:hanging="360"/>
      </w:pPr>
      <w:rPr>
        <w:rFonts w:ascii="Wingdings" w:hAnsi="Wingdings" w:hint="default"/>
      </w:rPr>
    </w:lvl>
    <w:lvl w:ilvl="1" w:tplc="08090003" w:tentative="1">
      <w:start w:val="1"/>
      <w:numFmt w:val="bullet"/>
      <w:lvlText w:val="o"/>
      <w:lvlJc w:val="left"/>
      <w:pPr>
        <w:ind w:left="4984" w:hanging="360"/>
      </w:pPr>
      <w:rPr>
        <w:rFonts w:ascii="Courier New" w:hAnsi="Courier New" w:cs="Courier New" w:hint="default"/>
      </w:rPr>
    </w:lvl>
    <w:lvl w:ilvl="2" w:tplc="08090005" w:tentative="1">
      <w:start w:val="1"/>
      <w:numFmt w:val="bullet"/>
      <w:lvlText w:val=""/>
      <w:lvlJc w:val="left"/>
      <w:pPr>
        <w:ind w:left="5704" w:hanging="360"/>
      </w:pPr>
      <w:rPr>
        <w:rFonts w:ascii="Wingdings" w:hAnsi="Wingdings" w:hint="default"/>
      </w:rPr>
    </w:lvl>
    <w:lvl w:ilvl="3" w:tplc="08090001" w:tentative="1">
      <w:start w:val="1"/>
      <w:numFmt w:val="bullet"/>
      <w:lvlText w:val=""/>
      <w:lvlJc w:val="left"/>
      <w:pPr>
        <w:ind w:left="6424" w:hanging="360"/>
      </w:pPr>
      <w:rPr>
        <w:rFonts w:ascii="Symbol" w:hAnsi="Symbol" w:hint="default"/>
      </w:rPr>
    </w:lvl>
    <w:lvl w:ilvl="4" w:tplc="08090003" w:tentative="1">
      <w:start w:val="1"/>
      <w:numFmt w:val="bullet"/>
      <w:lvlText w:val="o"/>
      <w:lvlJc w:val="left"/>
      <w:pPr>
        <w:ind w:left="7144" w:hanging="360"/>
      </w:pPr>
      <w:rPr>
        <w:rFonts w:ascii="Courier New" w:hAnsi="Courier New" w:cs="Courier New" w:hint="default"/>
      </w:rPr>
    </w:lvl>
    <w:lvl w:ilvl="5" w:tplc="08090005" w:tentative="1">
      <w:start w:val="1"/>
      <w:numFmt w:val="bullet"/>
      <w:lvlText w:val=""/>
      <w:lvlJc w:val="left"/>
      <w:pPr>
        <w:ind w:left="7864" w:hanging="360"/>
      </w:pPr>
      <w:rPr>
        <w:rFonts w:ascii="Wingdings" w:hAnsi="Wingdings" w:hint="default"/>
      </w:rPr>
    </w:lvl>
    <w:lvl w:ilvl="6" w:tplc="08090001" w:tentative="1">
      <w:start w:val="1"/>
      <w:numFmt w:val="bullet"/>
      <w:lvlText w:val=""/>
      <w:lvlJc w:val="left"/>
      <w:pPr>
        <w:ind w:left="8584" w:hanging="360"/>
      </w:pPr>
      <w:rPr>
        <w:rFonts w:ascii="Symbol" w:hAnsi="Symbol" w:hint="default"/>
      </w:rPr>
    </w:lvl>
    <w:lvl w:ilvl="7" w:tplc="08090003" w:tentative="1">
      <w:start w:val="1"/>
      <w:numFmt w:val="bullet"/>
      <w:lvlText w:val="o"/>
      <w:lvlJc w:val="left"/>
      <w:pPr>
        <w:ind w:left="9304" w:hanging="360"/>
      </w:pPr>
      <w:rPr>
        <w:rFonts w:ascii="Courier New" w:hAnsi="Courier New" w:cs="Courier New" w:hint="default"/>
      </w:rPr>
    </w:lvl>
    <w:lvl w:ilvl="8" w:tplc="08090005" w:tentative="1">
      <w:start w:val="1"/>
      <w:numFmt w:val="bullet"/>
      <w:lvlText w:val=""/>
      <w:lvlJc w:val="left"/>
      <w:pPr>
        <w:ind w:left="10024" w:hanging="360"/>
      </w:pPr>
      <w:rPr>
        <w:rFonts w:ascii="Wingdings" w:hAnsi="Wingdings" w:hint="default"/>
      </w:rPr>
    </w:lvl>
  </w:abstractNum>
  <w:abstractNum w:abstractNumId="9" w15:restartNumberingAfterBreak="0">
    <w:nsid w:val="7D586EA9"/>
    <w:multiLevelType w:val="hybridMultilevel"/>
    <w:tmpl w:val="370AFE7A"/>
    <w:lvl w:ilvl="0" w:tplc="08090009">
      <w:start w:val="1"/>
      <w:numFmt w:val="bullet"/>
      <w:lvlText w:val=""/>
      <w:lvlJc w:val="left"/>
      <w:pPr>
        <w:ind w:left="3901" w:hanging="360"/>
      </w:pPr>
      <w:rPr>
        <w:rFonts w:ascii="Wingdings" w:hAnsi="Wingdings" w:hint="default"/>
      </w:rPr>
    </w:lvl>
    <w:lvl w:ilvl="1" w:tplc="3958436A">
      <w:numFmt w:val="bullet"/>
      <w:lvlText w:val="-"/>
      <w:lvlJc w:val="left"/>
      <w:pPr>
        <w:ind w:left="4621" w:hanging="360"/>
      </w:pPr>
      <w:rPr>
        <w:rFonts w:ascii="Calibri" w:eastAsiaTheme="minorHAnsi" w:hAnsi="Calibri" w:cstheme="minorBidi" w:hint="default"/>
      </w:rPr>
    </w:lvl>
    <w:lvl w:ilvl="2" w:tplc="08090005" w:tentative="1">
      <w:start w:val="1"/>
      <w:numFmt w:val="bullet"/>
      <w:lvlText w:val=""/>
      <w:lvlJc w:val="left"/>
      <w:pPr>
        <w:ind w:left="5341" w:hanging="360"/>
      </w:pPr>
      <w:rPr>
        <w:rFonts w:ascii="Wingdings" w:hAnsi="Wingdings" w:hint="default"/>
      </w:rPr>
    </w:lvl>
    <w:lvl w:ilvl="3" w:tplc="08090001" w:tentative="1">
      <w:start w:val="1"/>
      <w:numFmt w:val="bullet"/>
      <w:lvlText w:val=""/>
      <w:lvlJc w:val="left"/>
      <w:pPr>
        <w:ind w:left="6061" w:hanging="360"/>
      </w:pPr>
      <w:rPr>
        <w:rFonts w:ascii="Symbol" w:hAnsi="Symbol" w:hint="default"/>
      </w:rPr>
    </w:lvl>
    <w:lvl w:ilvl="4" w:tplc="08090003" w:tentative="1">
      <w:start w:val="1"/>
      <w:numFmt w:val="bullet"/>
      <w:lvlText w:val="o"/>
      <w:lvlJc w:val="left"/>
      <w:pPr>
        <w:ind w:left="6781" w:hanging="360"/>
      </w:pPr>
      <w:rPr>
        <w:rFonts w:ascii="Courier New" w:hAnsi="Courier New" w:cs="Courier New" w:hint="default"/>
      </w:rPr>
    </w:lvl>
    <w:lvl w:ilvl="5" w:tplc="08090005" w:tentative="1">
      <w:start w:val="1"/>
      <w:numFmt w:val="bullet"/>
      <w:lvlText w:val=""/>
      <w:lvlJc w:val="left"/>
      <w:pPr>
        <w:ind w:left="7501" w:hanging="360"/>
      </w:pPr>
      <w:rPr>
        <w:rFonts w:ascii="Wingdings" w:hAnsi="Wingdings" w:hint="default"/>
      </w:rPr>
    </w:lvl>
    <w:lvl w:ilvl="6" w:tplc="08090001" w:tentative="1">
      <w:start w:val="1"/>
      <w:numFmt w:val="bullet"/>
      <w:lvlText w:val=""/>
      <w:lvlJc w:val="left"/>
      <w:pPr>
        <w:ind w:left="8221" w:hanging="360"/>
      </w:pPr>
      <w:rPr>
        <w:rFonts w:ascii="Symbol" w:hAnsi="Symbol" w:hint="default"/>
      </w:rPr>
    </w:lvl>
    <w:lvl w:ilvl="7" w:tplc="08090003" w:tentative="1">
      <w:start w:val="1"/>
      <w:numFmt w:val="bullet"/>
      <w:lvlText w:val="o"/>
      <w:lvlJc w:val="left"/>
      <w:pPr>
        <w:ind w:left="8941" w:hanging="360"/>
      </w:pPr>
      <w:rPr>
        <w:rFonts w:ascii="Courier New" w:hAnsi="Courier New" w:cs="Courier New" w:hint="default"/>
      </w:rPr>
    </w:lvl>
    <w:lvl w:ilvl="8" w:tplc="08090005" w:tentative="1">
      <w:start w:val="1"/>
      <w:numFmt w:val="bullet"/>
      <w:lvlText w:val=""/>
      <w:lvlJc w:val="left"/>
      <w:pPr>
        <w:ind w:left="9661" w:hanging="360"/>
      </w:pPr>
      <w:rPr>
        <w:rFonts w:ascii="Wingdings" w:hAnsi="Wingdings" w:hint="default"/>
      </w:rPr>
    </w:lvl>
  </w:abstractNum>
  <w:num w:numId="1">
    <w:abstractNumId w:val="6"/>
  </w:num>
  <w:num w:numId="2">
    <w:abstractNumId w:val="4"/>
  </w:num>
  <w:num w:numId="3">
    <w:abstractNumId w:val="0"/>
  </w:num>
  <w:num w:numId="4">
    <w:abstractNumId w:val="9"/>
  </w:num>
  <w:num w:numId="5">
    <w:abstractNumId w:val="2"/>
  </w:num>
  <w:num w:numId="6">
    <w:abstractNumId w:val="7"/>
  </w:num>
  <w:num w:numId="7">
    <w:abstractNumId w:val="8"/>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1E7193"/>
    <w:rsid w:val="00002890"/>
    <w:rsid w:val="0000688E"/>
    <w:rsid w:val="00023F47"/>
    <w:rsid w:val="0003398D"/>
    <w:rsid w:val="00046A31"/>
    <w:rsid w:val="00053155"/>
    <w:rsid w:val="000532A0"/>
    <w:rsid w:val="00071BE7"/>
    <w:rsid w:val="00075C85"/>
    <w:rsid w:val="00076EF8"/>
    <w:rsid w:val="00077164"/>
    <w:rsid w:val="00090094"/>
    <w:rsid w:val="000909B0"/>
    <w:rsid w:val="00091556"/>
    <w:rsid w:val="000919FC"/>
    <w:rsid w:val="00097228"/>
    <w:rsid w:val="000A2FD2"/>
    <w:rsid w:val="000A7C49"/>
    <w:rsid w:val="000B696D"/>
    <w:rsid w:val="000B78EA"/>
    <w:rsid w:val="000C03BF"/>
    <w:rsid w:val="000C1531"/>
    <w:rsid w:val="000C47E5"/>
    <w:rsid w:val="000D393F"/>
    <w:rsid w:val="000D70AA"/>
    <w:rsid w:val="000E55DE"/>
    <w:rsid w:val="000F2453"/>
    <w:rsid w:val="00110D8D"/>
    <w:rsid w:val="00114BA3"/>
    <w:rsid w:val="00124AD5"/>
    <w:rsid w:val="00124F17"/>
    <w:rsid w:val="00127282"/>
    <w:rsid w:val="0013656F"/>
    <w:rsid w:val="00136F4E"/>
    <w:rsid w:val="00150805"/>
    <w:rsid w:val="00151192"/>
    <w:rsid w:val="00153C5E"/>
    <w:rsid w:val="001564CB"/>
    <w:rsid w:val="00161044"/>
    <w:rsid w:val="001610E8"/>
    <w:rsid w:val="00170580"/>
    <w:rsid w:val="001757E6"/>
    <w:rsid w:val="0018319D"/>
    <w:rsid w:val="00183390"/>
    <w:rsid w:val="0018759F"/>
    <w:rsid w:val="0019744B"/>
    <w:rsid w:val="001B066A"/>
    <w:rsid w:val="001B0A6C"/>
    <w:rsid w:val="001C446D"/>
    <w:rsid w:val="001C44D0"/>
    <w:rsid w:val="001D0F79"/>
    <w:rsid w:val="001D13BF"/>
    <w:rsid w:val="001D5582"/>
    <w:rsid w:val="001D7E16"/>
    <w:rsid w:val="001E19DA"/>
    <w:rsid w:val="001E1A54"/>
    <w:rsid w:val="001E6050"/>
    <w:rsid w:val="001E7193"/>
    <w:rsid w:val="001F0623"/>
    <w:rsid w:val="001F47D9"/>
    <w:rsid w:val="001F53EA"/>
    <w:rsid w:val="0020097B"/>
    <w:rsid w:val="002043AF"/>
    <w:rsid w:val="00204851"/>
    <w:rsid w:val="00211B6E"/>
    <w:rsid w:val="00216BC4"/>
    <w:rsid w:val="00216FDD"/>
    <w:rsid w:val="00220F7E"/>
    <w:rsid w:val="00222488"/>
    <w:rsid w:val="00224010"/>
    <w:rsid w:val="00227DF4"/>
    <w:rsid w:val="00235E38"/>
    <w:rsid w:val="00242017"/>
    <w:rsid w:val="00242370"/>
    <w:rsid w:val="00242722"/>
    <w:rsid w:val="00252A68"/>
    <w:rsid w:val="00254528"/>
    <w:rsid w:val="00255387"/>
    <w:rsid w:val="002553BF"/>
    <w:rsid w:val="00255544"/>
    <w:rsid w:val="002557D5"/>
    <w:rsid w:val="00256D3E"/>
    <w:rsid w:val="002618B2"/>
    <w:rsid w:val="0026678C"/>
    <w:rsid w:val="00273D55"/>
    <w:rsid w:val="002803B3"/>
    <w:rsid w:val="002833AE"/>
    <w:rsid w:val="002957A3"/>
    <w:rsid w:val="002A0632"/>
    <w:rsid w:val="002A16D3"/>
    <w:rsid w:val="002A5F59"/>
    <w:rsid w:val="002B0F01"/>
    <w:rsid w:val="002B7E2C"/>
    <w:rsid w:val="002B7F02"/>
    <w:rsid w:val="002C07DF"/>
    <w:rsid w:val="002C1727"/>
    <w:rsid w:val="002C3541"/>
    <w:rsid w:val="002D4FB5"/>
    <w:rsid w:val="002E0D3D"/>
    <w:rsid w:val="002F1346"/>
    <w:rsid w:val="00303C46"/>
    <w:rsid w:val="00305AE1"/>
    <w:rsid w:val="003155F9"/>
    <w:rsid w:val="00316C52"/>
    <w:rsid w:val="00324F29"/>
    <w:rsid w:val="00327B29"/>
    <w:rsid w:val="00327ED3"/>
    <w:rsid w:val="003365E1"/>
    <w:rsid w:val="00343E4F"/>
    <w:rsid w:val="00345B72"/>
    <w:rsid w:val="00351433"/>
    <w:rsid w:val="00364B7A"/>
    <w:rsid w:val="00371123"/>
    <w:rsid w:val="0037187E"/>
    <w:rsid w:val="00371F34"/>
    <w:rsid w:val="00375849"/>
    <w:rsid w:val="00380403"/>
    <w:rsid w:val="0038110C"/>
    <w:rsid w:val="00395EAE"/>
    <w:rsid w:val="003A2200"/>
    <w:rsid w:val="003A5E43"/>
    <w:rsid w:val="003A5FC0"/>
    <w:rsid w:val="003C2C67"/>
    <w:rsid w:val="003C3A85"/>
    <w:rsid w:val="003C45C3"/>
    <w:rsid w:val="003D04BC"/>
    <w:rsid w:val="003D0FC8"/>
    <w:rsid w:val="003D2348"/>
    <w:rsid w:val="003D3B73"/>
    <w:rsid w:val="003D4261"/>
    <w:rsid w:val="003D5B3D"/>
    <w:rsid w:val="003D637B"/>
    <w:rsid w:val="003D76D1"/>
    <w:rsid w:val="003E273E"/>
    <w:rsid w:val="003E3904"/>
    <w:rsid w:val="003E6D37"/>
    <w:rsid w:val="003F71A9"/>
    <w:rsid w:val="0040046D"/>
    <w:rsid w:val="00413397"/>
    <w:rsid w:val="00414E56"/>
    <w:rsid w:val="00416C87"/>
    <w:rsid w:val="0041781B"/>
    <w:rsid w:val="00426E74"/>
    <w:rsid w:val="004334AA"/>
    <w:rsid w:val="004451D6"/>
    <w:rsid w:val="00445EC0"/>
    <w:rsid w:val="0044724F"/>
    <w:rsid w:val="004606BD"/>
    <w:rsid w:val="0046538C"/>
    <w:rsid w:val="004667C2"/>
    <w:rsid w:val="00471AF9"/>
    <w:rsid w:val="00473BC6"/>
    <w:rsid w:val="00476936"/>
    <w:rsid w:val="004804FC"/>
    <w:rsid w:val="00483469"/>
    <w:rsid w:val="004837CA"/>
    <w:rsid w:val="0048447E"/>
    <w:rsid w:val="00484D61"/>
    <w:rsid w:val="00491D76"/>
    <w:rsid w:val="004930F3"/>
    <w:rsid w:val="004944B2"/>
    <w:rsid w:val="004A581B"/>
    <w:rsid w:val="004A6EC1"/>
    <w:rsid w:val="004B50BA"/>
    <w:rsid w:val="004B64B4"/>
    <w:rsid w:val="004D7D7A"/>
    <w:rsid w:val="004E0930"/>
    <w:rsid w:val="004E313C"/>
    <w:rsid w:val="004E35AA"/>
    <w:rsid w:val="004F5497"/>
    <w:rsid w:val="004F5B91"/>
    <w:rsid w:val="004F6532"/>
    <w:rsid w:val="00501ECC"/>
    <w:rsid w:val="0050242B"/>
    <w:rsid w:val="005032C9"/>
    <w:rsid w:val="0050334D"/>
    <w:rsid w:val="00504BE4"/>
    <w:rsid w:val="00505709"/>
    <w:rsid w:val="00507E6C"/>
    <w:rsid w:val="00514ECE"/>
    <w:rsid w:val="00515A26"/>
    <w:rsid w:val="0052292A"/>
    <w:rsid w:val="00525049"/>
    <w:rsid w:val="00530D33"/>
    <w:rsid w:val="005327DE"/>
    <w:rsid w:val="00534583"/>
    <w:rsid w:val="00543A8F"/>
    <w:rsid w:val="00546C84"/>
    <w:rsid w:val="00551334"/>
    <w:rsid w:val="00553CA0"/>
    <w:rsid w:val="005555C1"/>
    <w:rsid w:val="00555E5E"/>
    <w:rsid w:val="00556A5B"/>
    <w:rsid w:val="00566BE4"/>
    <w:rsid w:val="00570051"/>
    <w:rsid w:val="005749B0"/>
    <w:rsid w:val="00580DD3"/>
    <w:rsid w:val="00586BD9"/>
    <w:rsid w:val="00590FF0"/>
    <w:rsid w:val="00593348"/>
    <w:rsid w:val="00594333"/>
    <w:rsid w:val="00595D36"/>
    <w:rsid w:val="00597CC4"/>
    <w:rsid w:val="005A072F"/>
    <w:rsid w:val="005A7D37"/>
    <w:rsid w:val="005B1CD7"/>
    <w:rsid w:val="005B4BDD"/>
    <w:rsid w:val="005C56EE"/>
    <w:rsid w:val="005D08D6"/>
    <w:rsid w:val="005D0C41"/>
    <w:rsid w:val="005D1F92"/>
    <w:rsid w:val="005D311E"/>
    <w:rsid w:val="005D46D5"/>
    <w:rsid w:val="005D64FD"/>
    <w:rsid w:val="005D6DC9"/>
    <w:rsid w:val="005D7496"/>
    <w:rsid w:val="005E563E"/>
    <w:rsid w:val="005F347A"/>
    <w:rsid w:val="005F4CD8"/>
    <w:rsid w:val="005F5939"/>
    <w:rsid w:val="00607AAB"/>
    <w:rsid w:val="0061132E"/>
    <w:rsid w:val="00613B98"/>
    <w:rsid w:val="00623577"/>
    <w:rsid w:val="00632290"/>
    <w:rsid w:val="00632EF0"/>
    <w:rsid w:val="006360A0"/>
    <w:rsid w:val="00642618"/>
    <w:rsid w:val="00642CA6"/>
    <w:rsid w:val="00644598"/>
    <w:rsid w:val="0064592B"/>
    <w:rsid w:val="00652FBF"/>
    <w:rsid w:val="00675B25"/>
    <w:rsid w:val="006873BB"/>
    <w:rsid w:val="0069727A"/>
    <w:rsid w:val="006A4B2A"/>
    <w:rsid w:val="006A6525"/>
    <w:rsid w:val="006A72C0"/>
    <w:rsid w:val="006A74A8"/>
    <w:rsid w:val="006B31C2"/>
    <w:rsid w:val="006B5177"/>
    <w:rsid w:val="006C31B0"/>
    <w:rsid w:val="006C666A"/>
    <w:rsid w:val="006D1872"/>
    <w:rsid w:val="006F4E38"/>
    <w:rsid w:val="007052CF"/>
    <w:rsid w:val="007077DC"/>
    <w:rsid w:val="00711650"/>
    <w:rsid w:val="007175CD"/>
    <w:rsid w:val="00720963"/>
    <w:rsid w:val="00722393"/>
    <w:rsid w:val="00722585"/>
    <w:rsid w:val="00733D64"/>
    <w:rsid w:val="00735C75"/>
    <w:rsid w:val="00740A54"/>
    <w:rsid w:val="00743ED4"/>
    <w:rsid w:val="00745175"/>
    <w:rsid w:val="00756BDC"/>
    <w:rsid w:val="007617BB"/>
    <w:rsid w:val="007628CD"/>
    <w:rsid w:val="007706FD"/>
    <w:rsid w:val="007737EF"/>
    <w:rsid w:val="00781376"/>
    <w:rsid w:val="00781B33"/>
    <w:rsid w:val="00783831"/>
    <w:rsid w:val="00784E3B"/>
    <w:rsid w:val="007918D5"/>
    <w:rsid w:val="00793BE1"/>
    <w:rsid w:val="007952E3"/>
    <w:rsid w:val="0079587C"/>
    <w:rsid w:val="007976AA"/>
    <w:rsid w:val="007A0F6A"/>
    <w:rsid w:val="007A6D47"/>
    <w:rsid w:val="007B130C"/>
    <w:rsid w:val="007B29CE"/>
    <w:rsid w:val="007B2B75"/>
    <w:rsid w:val="007B7D2C"/>
    <w:rsid w:val="007C18A4"/>
    <w:rsid w:val="007C7287"/>
    <w:rsid w:val="007D18CA"/>
    <w:rsid w:val="007D1F3D"/>
    <w:rsid w:val="007D6B15"/>
    <w:rsid w:val="007D71EA"/>
    <w:rsid w:val="007E17F2"/>
    <w:rsid w:val="00800073"/>
    <w:rsid w:val="00800885"/>
    <w:rsid w:val="00803817"/>
    <w:rsid w:val="00804B94"/>
    <w:rsid w:val="008067EE"/>
    <w:rsid w:val="008135A2"/>
    <w:rsid w:val="00824AB3"/>
    <w:rsid w:val="00824CD0"/>
    <w:rsid w:val="00833222"/>
    <w:rsid w:val="008354AF"/>
    <w:rsid w:val="008374DE"/>
    <w:rsid w:val="00840C6E"/>
    <w:rsid w:val="00852B76"/>
    <w:rsid w:val="00852D34"/>
    <w:rsid w:val="0085598C"/>
    <w:rsid w:val="00856AEF"/>
    <w:rsid w:val="00861DDD"/>
    <w:rsid w:val="0086537B"/>
    <w:rsid w:val="00865CE0"/>
    <w:rsid w:val="008703CE"/>
    <w:rsid w:val="00875617"/>
    <w:rsid w:val="00880127"/>
    <w:rsid w:val="0088562A"/>
    <w:rsid w:val="00895515"/>
    <w:rsid w:val="0089564C"/>
    <w:rsid w:val="00896CC2"/>
    <w:rsid w:val="00897E4B"/>
    <w:rsid w:val="008A1282"/>
    <w:rsid w:val="008A5463"/>
    <w:rsid w:val="008B3F7A"/>
    <w:rsid w:val="008C1FA3"/>
    <w:rsid w:val="008C2EFE"/>
    <w:rsid w:val="008C36F6"/>
    <w:rsid w:val="008C498C"/>
    <w:rsid w:val="008C525E"/>
    <w:rsid w:val="008D172D"/>
    <w:rsid w:val="008D318B"/>
    <w:rsid w:val="008D4B2D"/>
    <w:rsid w:val="008D6CAC"/>
    <w:rsid w:val="008D701F"/>
    <w:rsid w:val="008D7716"/>
    <w:rsid w:val="008E35A2"/>
    <w:rsid w:val="008E3874"/>
    <w:rsid w:val="008F2728"/>
    <w:rsid w:val="008F30AE"/>
    <w:rsid w:val="008F35E3"/>
    <w:rsid w:val="008F49D9"/>
    <w:rsid w:val="008F5312"/>
    <w:rsid w:val="008F6835"/>
    <w:rsid w:val="009016D7"/>
    <w:rsid w:val="00910D30"/>
    <w:rsid w:val="0091123D"/>
    <w:rsid w:val="0091467E"/>
    <w:rsid w:val="009252BD"/>
    <w:rsid w:val="009279A8"/>
    <w:rsid w:val="009307BB"/>
    <w:rsid w:val="00934B12"/>
    <w:rsid w:val="0093516B"/>
    <w:rsid w:val="0093517E"/>
    <w:rsid w:val="00936A43"/>
    <w:rsid w:val="00943572"/>
    <w:rsid w:val="009439D0"/>
    <w:rsid w:val="00952CBB"/>
    <w:rsid w:val="00962103"/>
    <w:rsid w:val="0096427E"/>
    <w:rsid w:val="00965E84"/>
    <w:rsid w:val="0097004C"/>
    <w:rsid w:val="00971DF6"/>
    <w:rsid w:val="0097221B"/>
    <w:rsid w:val="009756CE"/>
    <w:rsid w:val="00976918"/>
    <w:rsid w:val="00983E7B"/>
    <w:rsid w:val="00983F6B"/>
    <w:rsid w:val="00986B2F"/>
    <w:rsid w:val="009908DC"/>
    <w:rsid w:val="009925D7"/>
    <w:rsid w:val="00995A12"/>
    <w:rsid w:val="009A1AE5"/>
    <w:rsid w:val="009B67B6"/>
    <w:rsid w:val="009C34C3"/>
    <w:rsid w:val="009D316D"/>
    <w:rsid w:val="009D4B19"/>
    <w:rsid w:val="009D601B"/>
    <w:rsid w:val="009F1581"/>
    <w:rsid w:val="009F175C"/>
    <w:rsid w:val="009F4038"/>
    <w:rsid w:val="00A01D43"/>
    <w:rsid w:val="00A1525B"/>
    <w:rsid w:val="00A16772"/>
    <w:rsid w:val="00A253EA"/>
    <w:rsid w:val="00A3509D"/>
    <w:rsid w:val="00A35980"/>
    <w:rsid w:val="00A41C03"/>
    <w:rsid w:val="00A452BE"/>
    <w:rsid w:val="00A46859"/>
    <w:rsid w:val="00A54E2E"/>
    <w:rsid w:val="00A64385"/>
    <w:rsid w:val="00A64988"/>
    <w:rsid w:val="00A674EE"/>
    <w:rsid w:val="00A73A9A"/>
    <w:rsid w:val="00A776E5"/>
    <w:rsid w:val="00A85A73"/>
    <w:rsid w:val="00A90DE0"/>
    <w:rsid w:val="00A943D3"/>
    <w:rsid w:val="00A95011"/>
    <w:rsid w:val="00A9638D"/>
    <w:rsid w:val="00AA08BF"/>
    <w:rsid w:val="00AA259C"/>
    <w:rsid w:val="00AA465F"/>
    <w:rsid w:val="00AB3808"/>
    <w:rsid w:val="00AB3F46"/>
    <w:rsid w:val="00AB51F2"/>
    <w:rsid w:val="00AC5BFC"/>
    <w:rsid w:val="00AD0396"/>
    <w:rsid w:val="00AE08D1"/>
    <w:rsid w:val="00AE2469"/>
    <w:rsid w:val="00AE6F96"/>
    <w:rsid w:val="00AF449A"/>
    <w:rsid w:val="00B0023C"/>
    <w:rsid w:val="00B009D3"/>
    <w:rsid w:val="00B033C0"/>
    <w:rsid w:val="00B03FA0"/>
    <w:rsid w:val="00B26019"/>
    <w:rsid w:val="00B26713"/>
    <w:rsid w:val="00B27FB3"/>
    <w:rsid w:val="00B3017E"/>
    <w:rsid w:val="00B30E5D"/>
    <w:rsid w:val="00B336E2"/>
    <w:rsid w:val="00B37440"/>
    <w:rsid w:val="00B37782"/>
    <w:rsid w:val="00B41A10"/>
    <w:rsid w:val="00B52505"/>
    <w:rsid w:val="00B676FB"/>
    <w:rsid w:val="00B800CC"/>
    <w:rsid w:val="00B811FD"/>
    <w:rsid w:val="00B8260D"/>
    <w:rsid w:val="00B84FE6"/>
    <w:rsid w:val="00B854A0"/>
    <w:rsid w:val="00B86369"/>
    <w:rsid w:val="00B90DBA"/>
    <w:rsid w:val="00B92596"/>
    <w:rsid w:val="00B969FC"/>
    <w:rsid w:val="00BA78EC"/>
    <w:rsid w:val="00BB1F60"/>
    <w:rsid w:val="00BC639F"/>
    <w:rsid w:val="00BC6547"/>
    <w:rsid w:val="00BD5AA0"/>
    <w:rsid w:val="00BE2422"/>
    <w:rsid w:val="00BE59AB"/>
    <w:rsid w:val="00BE6FD8"/>
    <w:rsid w:val="00BE7BA9"/>
    <w:rsid w:val="00BF39BC"/>
    <w:rsid w:val="00BF4781"/>
    <w:rsid w:val="00C10C08"/>
    <w:rsid w:val="00C13CBE"/>
    <w:rsid w:val="00C2322D"/>
    <w:rsid w:val="00C23E15"/>
    <w:rsid w:val="00C250DE"/>
    <w:rsid w:val="00C32AD4"/>
    <w:rsid w:val="00C364CF"/>
    <w:rsid w:val="00C40555"/>
    <w:rsid w:val="00C4335B"/>
    <w:rsid w:val="00C433CF"/>
    <w:rsid w:val="00C465AE"/>
    <w:rsid w:val="00C46739"/>
    <w:rsid w:val="00C47F20"/>
    <w:rsid w:val="00C5044F"/>
    <w:rsid w:val="00C5311D"/>
    <w:rsid w:val="00C55D89"/>
    <w:rsid w:val="00C60DCC"/>
    <w:rsid w:val="00C6543A"/>
    <w:rsid w:val="00C659CE"/>
    <w:rsid w:val="00C66367"/>
    <w:rsid w:val="00C73E29"/>
    <w:rsid w:val="00C74CF5"/>
    <w:rsid w:val="00C91FC2"/>
    <w:rsid w:val="00CA1364"/>
    <w:rsid w:val="00CA78A5"/>
    <w:rsid w:val="00CB126A"/>
    <w:rsid w:val="00CB18D1"/>
    <w:rsid w:val="00CC6396"/>
    <w:rsid w:val="00CD0CEB"/>
    <w:rsid w:val="00CD0D83"/>
    <w:rsid w:val="00CD465D"/>
    <w:rsid w:val="00CD7BB7"/>
    <w:rsid w:val="00CE2AE7"/>
    <w:rsid w:val="00CE33EC"/>
    <w:rsid w:val="00CE482B"/>
    <w:rsid w:val="00CF7523"/>
    <w:rsid w:val="00D00D66"/>
    <w:rsid w:val="00D03A7C"/>
    <w:rsid w:val="00D07FCD"/>
    <w:rsid w:val="00D22EA7"/>
    <w:rsid w:val="00D27348"/>
    <w:rsid w:val="00D301FA"/>
    <w:rsid w:val="00D35472"/>
    <w:rsid w:val="00D4371B"/>
    <w:rsid w:val="00D4605C"/>
    <w:rsid w:val="00D5491B"/>
    <w:rsid w:val="00D56125"/>
    <w:rsid w:val="00D56D65"/>
    <w:rsid w:val="00D632B6"/>
    <w:rsid w:val="00D63352"/>
    <w:rsid w:val="00D63EB4"/>
    <w:rsid w:val="00D665E2"/>
    <w:rsid w:val="00D73397"/>
    <w:rsid w:val="00D73D98"/>
    <w:rsid w:val="00D806A4"/>
    <w:rsid w:val="00D8076C"/>
    <w:rsid w:val="00D84E5D"/>
    <w:rsid w:val="00D91504"/>
    <w:rsid w:val="00DA29DC"/>
    <w:rsid w:val="00DA3195"/>
    <w:rsid w:val="00DA5E0D"/>
    <w:rsid w:val="00DD20B1"/>
    <w:rsid w:val="00DD4000"/>
    <w:rsid w:val="00DD59E0"/>
    <w:rsid w:val="00DD6BD4"/>
    <w:rsid w:val="00DE4BD4"/>
    <w:rsid w:val="00DE4BD5"/>
    <w:rsid w:val="00DF15FA"/>
    <w:rsid w:val="00DF5C53"/>
    <w:rsid w:val="00DF6783"/>
    <w:rsid w:val="00DF6C74"/>
    <w:rsid w:val="00E07820"/>
    <w:rsid w:val="00E1117A"/>
    <w:rsid w:val="00E31B6A"/>
    <w:rsid w:val="00E33A5B"/>
    <w:rsid w:val="00E37573"/>
    <w:rsid w:val="00E377E0"/>
    <w:rsid w:val="00E41343"/>
    <w:rsid w:val="00E555F6"/>
    <w:rsid w:val="00E7012E"/>
    <w:rsid w:val="00E7411C"/>
    <w:rsid w:val="00E75CDC"/>
    <w:rsid w:val="00E77CA2"/>
    <w:rsid w:val="00E80B96"/>
    <w:rsid w:val="00E82AE7"/>
    <w:rsid w:val="00E843E4"/>
    <w:rsid w:val="00E943CA"/>
    <w:rsid w:val="00EA00BF"/>
    <w:rsid w:val="00EA05AF"/>
    <w:rsid w:val="00EA4C7E"/>
    <w:rsid w:val="00EA6615"/>
    <w:rsid w:val="00EB4425"/>
    <w:rsid w:val="00EB5026"/>
    <w:rsid w:val="00EC32C7"/>
    <w:rsid w:val="00EC34B5"/>
    <w:rsid w:val="00EC5040"/>
    <w:rsid w:val="00EC7295"/>
    <w:rsid w:val="00ED2C99"/>
    <w:rsid w:val="00EE2DEC"/>
    <w:rsid w:val="00EF28DE"/>
    <w:rsid w:val="00EF5BEF"/>
    <w:rsid w:val="00F03EDE"/>
    <w:rsid w:val="00F10905"/>
    <w:rsid w:val="00F12517"/>
    <w:rsid w:val="00F12555"/>
    <w:rsid w:val="00F12A2C"/>
    <w:rsid w:val="00F139C7"/>
    <w:rsid w:val="00F225BC"/>
    <w:rsid w:val="00F22D0C"/>
    <w:rsid w:val="00F24850"/>
    <w:rsid w:val="00F25284"/>
    <w:rsid w:val="00F27821"/>
    <w:rsid w:val="00F32ACB"/>
    <w:rsid w:val="00F342FA"/>
    <w:rsid w:val="00F3452D"/>
    <w:rsid w:val="00F3784B"/>
    <w:rsid w:val="00F456DD"/>
    <w:rsid w:val="00F47F2E"/>
    <w:rsid w:val="00F57456"/>
    <w:rsid w:val="00F729B7"/>
    <w:rsid w:val="00F73588"/>
    <w:rsid w:val="00F74BA3"/>
    <w:rsid w:val="00F751EA"/>
    <w:rsid w:val="00F90DC6"/>
    <w:rsid w:val="00F9243A"/>
    <w:rsid w:val="00F925AE"/>
    <w:rsid w:val="00F9409B"/>
    <w:rsid w:val="00F94EA6"/>
    <w:rsid w:val="00F97EEC"/>
    <w:rsid w:val="00FA3779"/>
    <w:rsid w:val="00FA3FAC"/>
    <w:rsid w:val="00FB5126"/>
    <w:rsid w:val="00FC561D"/>
    <w:rsid w:val="00FC5D1A"/>
    <w:rsid w:val="00FD2FA2"/>
    <w:rsid w:val="00FD5552"/>
    <w:rsid w:val="00FD6951"/>
    <w:rsid w:val="00FD7EA4"/>
    <w:rsid w:val="00FE3FE0"/>
    <w:rsid w:val="00FF0B1A"/>
    <w:rsid w:val="00FF14E3"/>
    <w:rsid w:val="00FF5DE4"/>
    <w:rsid w:val="00FF7B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3D06AFDE"/>
  <w15:docId w15:val="{C1303BE8-6575-438B-AEAA-9362B89E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81B"/>
  </w:style>
  <w:style w:type="paragraph" w:styleId="Heading1">
    <w:name w:val="heading 1"/>
    <w:basedOn w:val="Normal"/>
    <w:next w:val="Normal"/>
    <w:link w:val="Heading1Char"/>
    <w:uiPriority w:val="9"/>
    <w:qFormat/>
    <w:rsid w:val="00556A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193"/>
    <w:rPr>
      <w:rFonts w:ascii="Tahoma" w:hAnsi="Tahoma" w:cs="Tahoma"/>
      <w:sz w:val="16"/>
      <w:szCs w:val="16"/>
    </w:rPr>
  </w:style>
  <w:style w:type="character" w:styleId="PlaceholderText">
    <w:name w:val="Placeholder Text"/>
    <w:basedOn w:val="DefaultParagraphFont"/>
    <w:uiPriority w:val="99"/>
    <w:semiHidden/>
    <w:rsid w:val="00FF5DE4"/>
    <w:rPr>
      <w:color w:val="808080"/>
    </w:rPr>
  </w:style>
  <w:style w:type="paragraph" w:styleId="ListParagraph">
    <w:name w:val="List Paragraph"/>
    <w:basedOn w:val="Normal"/>
    <w:uiPriority w:val="34"/>
    <w:qFormat/>
    <w:rsid w:val="003D0FC8"/>
    <w:pPr>
      <w:ind w:left="720"/>
      <w:contextualSpacing/>
    </w:pPr>
  </w:style>
  <w:style w:type="paragraph" w:styleId="NormalWeb">
    <w:name w:val="Normal (Web)"/>
    <w:basedOn w:val="Normal"/>
    <w:uiPriority w:val="99"/>
    <w:unhideWhenUsed/>
    <w:rsid w:val="000919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style-span">
    <w:name w:val="apple-style-span"/>
    <w:basedOn w:val="DefaultParagraphFont"/>
    <w:rsid w:val="00C60DCC"/>
  </w:style>
  <w:style w:type="character" w:styleId="SubtleEmphasis">
    <w:name w:val="Subtle Emphasis"/>
    <w:basedOn w:val="DefaultParagraphFont"/>
    <w:uiPriority w:val="19"/>
    <w:qFormat/>
    <w:rsid w:val="00D4371B"/>
    <w:rPr>
      <w:i/>
      <w:iCs/>
      <w:color w:val="808080" w:themeColor="text1" w:themeTint="7F"/>
    </w:rPr>
  </w:style>
  <w:style w:type="character" w:styleId="Emphasis">
    <w:name w:val="Emphasis"/>
    <w:basedOn w:val="DefaultParagraphFont"/>
    <w:uiPriority w:val="20"/>
    <w:qFormat/>
    <w:rsid w:val="005D1F92"/>
    <w:rPr>
      <w:i/>
      <w:iCs/>
    </w:rPr>
  </w:style>
  <w:style w:type="paragraph" w:styleId="Title">
    <w:name w:val="Title"/>
    <w:basedOn w:val="Normal"/>
    <w:next w:val="Normal"/>
    <w:link w:val="TitleChar"/>
    <w:uiPriority w:val="10"/>
    <w:qFormat/>
    <w:rsid w:val="00675B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5B2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56A5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115108">
      <w:bodyDiv w:val="1"/>
      <w:marLeft w:val="0"/>
      <w:marRight w:val="0"/>
      <w:marTop w:val="0"/>
      <w:marBottom w:val="0"/>
      <w:divBdr>
        <w:top w:val="none" w:sz="0" w:space="0" w:color="auto"/>
        <w:left w:val="none" w:sz="0" w:space="0" w:color="auto"/>
        <w:bottom w:val="none" w:sz="0" w:space="0" w:color="auto"/>
        <w:right w:val="none" w:sz="0" w:space="0" w:color="auto"/>
      </w:divBdr>
    </w:div>
    <w:div w:id="568656450">
      <w:bodyDiv w:val="1"/>
      <w:marLeft w:val="0"/>
      <w:marRight w:val="0"/>
      <w:marTop w:val="0"/>
      <w:marBottom w:val="0"/>
      <w:divBdr>
        <w:top w:val="none" w:sz="0" w:space="0" w:color="auto"/>
        <w:left w:val="none" w:sz="0" w:space="0" w:color="auto"/>
        <w:bottom w:val="none" w:sz="0" w:space="0" w:color="auto"/>
        <w:right w:val="none" w:sz="0" w:space="0" w:color="auto"/>
      </w:divBdr>
    </w:div>
    <w:div w:id="779758918">
      <w:bodyDiv w:val="1"/>
      <w:marLeft w:val="0"/>
      <w:marRight w:val="0"/>
      <w:marTop w:val="0"/>
      <w:marBottom w:val="0"/>
      <w:divBdr>
        <w:top w:val="none" w:sz="0" w:space="0" w:color="auto"/>
        <w:left w:val="none" w:sz="0" w:space="0" w:color="auto"/>
        <w:bottom w:val="none" w:sz="0" w:space="0" w:color="auto"/>
        <w:right w:val="none" w:sz="0" w:space="0" w:color="auto"/>
      </w:divBdr>
    </w:div>
    <w:div w:id="990520613">
      <w:bodyDiv w:val="1"/>
      <w:marLeft w:val="0"/>
      <w:marRight w:val="0"/>
      <w:marTop w:val="0"/>
      <w:marBottom w:val="0"/>
      <w:divBdr>
        <w:top w:val="none" w:sz="0" w:space="0" w:color="auto"/>
        <w:left w:val="none" w:sz="0" w:space="0" w:color="auto"/>
        <w:bottom w:val="none" w:sz="0" w:space="0" w:color="auto"/>
        <w:right w:val="none" w:sz="0" w:space="0" w:color="auto"/>
      </w:divBdr>
    </w:div>
    <w:div w:id="1027486222">
      <w:bodyDiv w:val="1"/>
      <w:marLeft w:val="0"/>
      <w:marRight w:val="0"/>
      <w:marTop w:val="0"/>
      <w:marBottom w:val="0"/>
      <w:divBdr>
        <w:top w:val="none" w:sz="0" w:space="0" w:color="auto"/>
        <w:left w:val="none" w:sz="0" w:space="0" w:color="auto"/>
        <w:bottom w:val="none" w:sz="0" w:space="0" w:color="auto"/>
        <w:right w:val="none" w:sz="0" w:space="0" w:color="auto"/>
      </w:divBdr>
    </w:div>
    <w:div w:id="1030956236">
      <w:bodyDiv w:val="1"/>
      <w:marLeft w:val="0"/>
      <w:marRight w:val="0"/>
      <w:marTop w:val="0"/>
      <w:marBottom w:val="0"/>
      <w:divBdr>
        <w:top w:val="none" w:sz="0" w:space="0" w:color="auto"/>
        <w:left w:val="none" w:sz="0" w:space="0" w:color="auto"/>
        <w:bottom w:val="none" w:sz="0" w:space="0" w:color="auto"/>
        <w:right w:val="none" w:sz="0" w:space="0" w:color="auto"/>
      </w:divBdr>
    </w:div>
    <w:div w:id="12054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D67817-CF67-4AF8-9DC9-6F794E41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6624</TotalTime>
  <Pages>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mireille saliba</cp:lastModifiedBy>
  <cp:revision>155</cp:revision>
  <cp:lastPrinted>2017-11-05T10:37:00Z</cp:lastPrinted>
  <dcterms:created xsi:type="dcterms:W3CDTF">2017-09-25T09:10:00Z</dcterms:created>
  <dcterms:modified xsi:type="dcterms:W3CDTF">2018-09-11T10:55:00Z</dcterms:modified>
</cp:coreProperties>
</file>